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FA0F51" w:rsidRDefault="00476727" w:rsidP="00476727">
      <w:pPr>
        <w:spacing w:before="240" w:after="240" w:line="360" w:lineRule="auto"/>
        <w:jc w:val="both"/>
        <w:rPr>
          <w:rFonts w:ascii="Palatino Linotype" w:hAnsi="Palatino Linotype" w:cs="Arial"/>
        </w:rPr>
      </w:pPr>
      <w:r w:rsidRPr="00FA0F51">
        <w:rPr>
          <w:rFonts w:ascii="Palatino Linotype" w:hAnsi="Palatino Linotype" w:cs="Arial"/>
        </w:rPr>
        <w:t>Resolución del Pleno del Instituto de Transparencia, Acceso a la Información Pública y Protección de Datos Personales del Estado de México y Municipios, con domicilio e</w:t>
      </w:r>
      <w:r w:rsidR="007B697B">
        <w:rPr>
          <w:rFonts w:ascii="Palatino Linotype" w:hAnsi="Palatino Linotype" w:cs="Arial"/>
        </w:rPr>
        <w:t xml:space="preserve">n Metepec, Estado de México, de uno </w:t>
      </w:r>
      <w:r w:rsidRPr="00FA0F51">
        <w:rPr>
          <w:rFonts w:ascii="Palatino Linotype" w:hAnsi="Palatino Linotype" w:cs="Arial"/>
        </w:rPr>
        <w:t xml:space="preserve">de </w:t>
      </w:r>
      <w:r w:rsidR="00BF7352">
        <w:rPr>
          <w:rFonts w:ascii="Palatino Linotype" w:hAnsi="Palatino Linotype" w:cs="Arial"/>
        </w:rPr>
        <w:t xml:space="preserve">agosto </w:t>
      </w:r>
      <w:r w:rsidRPr="00FA0F51">
        <w:rPr>
          <w:rFonts w:ascii="Palatino Linotype" w:hAnsi="Palatino Linotype" w:cs="Arial"/>
        </w:rPr>
        <w:t>de dos mil dieci</w:t>
      </w:r>
      <w:r w:rsidR="009C1179">
        <w:rPr>
          <w:rFonts w:ascii="Palatino Linotype" w:hAnsi="Palatino Linotype" w:cs="Arial"/>
        </w:rPr>
        <w:t>ocho</w:t>
      </w:r>
      <w:r w:rsidRPr="00FA0F51">
        <w:rPr>
          <w:rFonts w:ascii="Palatino Linotype" w:hAnsi="Palatino Linotype" w:cs="Arial"/>
        </w:rPr>
        <w:t xml:space="preserve">. </w:t>
      </w:r>
    </w:p>
    <w:p w:rsidR="00D06012" w:rsidRPr="00FA0F51" w:rsidRDefault="00D06012" w:rsidP="009143B4">
      <w:pPr>
        <w:spacing w:before="240" w:after="240" w:line="360" w:lineRule="auto"/>
        <w:jc w:val="both"/>
        <w:rPr>
          <w:rFonts w:ascii="Palatino Linotype" w:hAnsi="Palatino Linotype" w:cs="Arial"/>
        </w:rPr>
      </w:pPr>
      <w:r w:rsidRPr="00800E29">
        <w:rPr>
          <w:rFonts w:ascii="Palatino Linotype" w:hAnsi="Palatino Linotype" w:cs="Arial"/>
          <w:b/>
        </w:rPr>
        <w:t>VISTO</w:t>
      </w:r>
      <w:r w:rsidR="009A618A">
        <w:rPr>
          <w:rFonts w:ascii="Palatino Linotype" w:hAnsi="Palatino Linotype" w:cs="Arial"/>
        </w:rPr>
        <w:t xml:space="preserve"> el </w:t>
      </w:r>
      <w:r w:rsidRPr="00FA0F51">
        <w:rPr>
          <w:rFonts w:ascii="Palatino Linotype" w:hAnsi="Palatino Linotype" w:cs="Arial"/>
        </w:rPr>
        <w:t>expediente formado con motivo del</w:t>
      </w:r>
      <w:r w:rsidR="009A618A">
        <w:rPr>
          <w:rFonts w:ascii="Palatino Linotype" w:hAnsi="Palatino Linotype" w:cs="Arial"/>
        </w:rPr>
        <w:t xml:space="preserve"> </w:t>
      </w:r>
      <w:r w:rsidRPr="00FA0F51">
        <w:rPr>
          <w:rFonts w:ascii="Palatino Linotype" w:hAnsi="Palatino Linotype" w:cs="Arial"/>
        </w:rPr>
        <w:t xml:space="preserve">recurso de revisión </w:t>
      </w:r>
      <w:r w:rsidR="00FE4574">
        <w:rPr>
          <w:rFonts w:ascii="Palatino Linotype" w:hAnsi="Palatino Linotype" w:cs="Arial"/>
          <w:b/>
        </w:rPr>
        <w:t>0</w:t>
      </w:r>
      <w:r w:rsidR="0083470C">
        <w:rPr>
          <w:rFonts w:ascii="Palatino Linotype" w:hAnsi="Palatino Linotype" w:cs="Arial"/>
          <w:b/>
        </w:rPr>
        <w:t>2059</w:t>
      </w:r>
      <w:r w:rsidR="004072A7" w:rsidRPr="004072A7">
        <w:rPr>
          <w:rFonts w:ascii="Palatino Linotype" w:hAnsi="Palatino Linotype" w:cs="Arial"/>
          <w:b/>
        </w:rPr>
        <w:t>/INFOEM/IP/RR/2018</w:t>
      </w:r>
      <w:r w:rsidR="00643CCD" w:rsidRPr="00014682">
        <w:rPr>
          <w:rFonts w:ascii="Palatino Linotype" w:hAnsi="Palatino Linotype" w:cs="Arial"/>
        </w:rPr>
        <w:t>,</w:t>
      </w:r>
      <w:r w:rsidR="00643CCD" w:rsidRPr="00FA0F51">
        <w:rPr>
          <w:rFonts w:ascii="Palatino Linotype" w:hAnsi="Palatino Linotype" w:cs="Arial"/>
        </w:rPr>
        <w:t xml:space="preserve"> </w:t>
      </w:r>
      <w:r w:rsidR="007C1B36" w:rsidRPr="00FA0F51">
        <w:rPr>
          <w:rFonts w:ascii="Palatino Linotype" w:hAnsi="Palatino Linotype" w:cs="Arial"/>
        </w:rPr>
        <w:t>interpuesto</w:t>
      </w:r>
      <w:r w:rsidR="00000739" w:rsidRPr="00FA0F51">
        <w:rPr>
          <w:rFonts w:ascii="Palatino Linotype" w:hAnsi="Palatino Linotype" w:cs="Arial"/>
        </w:rPr>
        <w:t xml:space="preserve"> por </w:t>
      </w:r>
      <w:r w:rsidR="00C16B1A">
        <w:rPr>
          <w:rFonts w:ascii="Palatino Linotype" w:hAnsi="Palatino Linotype" w:cs="Arial"/>
        </w:rPr>
        <w:t>XXXXXXXXX</w:t>
      </w:r>
      <w:r w:rsidR="0083470C" w:rsidRPr="0083470C">
        <w:rPr>
          <w:rFonts w:ascii="Palatino Linotype" w:hAnsi="Palatino Linotype" w:cs="Arial"/>
          <w:b/>
        </w:rPr>
        <w:t xml:space="preserve"> </w:t>
      </w:r>
      <w:proofErr w:type="spellStart"/>
      <w:r w:rsidR="00C16B1A">
        <w:rPr>
          <w:rFonts w:ascii="Palatino Linotype" w:hAnsi="Palatino Linotype" w:cs="Arial"/>
          <w:b/>
        </w:rPr>
        <w:t>XXXXXXXXX</w:t>
      </w:r>
      <w:proofErr w:type="spellEnd"/>
      <w:r w:rsidR="0083470C" w:rsidRPr="0083470C">
        <w:rPr>
          <w:rFonts w:ascii="Palatino Linotype" w:hAnsi="Palatino Linotype" w:cs="Arial"/>
          <w:b/>
        </w:rPr>
        <w:t xml:space="preserve"> </w:t>
      </w:r>
      <w:r w:rsidR="00C16B1A">
        <w:rPr>
          <w:rFonts w:ascii="Palatino Linotype" w:hAnsi="Palatino Linotype" w:cs="Arial"/>
          <w:b/>
        </w:rPr>
        <w:t>XXXXX</w:t>
      </w:r>
      <w:r w:rsidR="00000739" w:rsidRPr="00FA0F51">
        <w:rPr>
          <w:rFonts w:ascii="Palatino Linotype" w:hAnsi="Palatino Linotype" w:cs="Arial"/>
        </w:rPr>
        <w:t>,</w:t>
      </w:r>
      <w:r w:rsidR="00167758">
        <w:rPr>
          <w:rFonts w:ascii="Palatino Linotype" w:hAnsi="Palatino Linotype" w:cs="Arial"/>
        </w:rPr>
        <w:t xml:space="preserve"> </w:t>
      </w:r>
      <w:r w:rsidRPr="00FA0F51">
        <w:rPr>
          <w:rFonts w:ascii="Palatino Linotype" w:hAnsi="Palatino Linotype" w:cs="Arial"/>
        </w:rPr>
        <w:t>en lo sucesivo</w:t>
      </w:r>
      <w:r w:rsidR="00643CCD" w:rsidRPr="00FA0F51">
        <w:rPr>
          <w:rFonts w:ascii="Palatino Linotype" w:hAnsi="Palatino Linotype" w:cs="Arial"/>
          <w:b/>
        </w:rPr>
        <w:t xml:space="preserve"> </w:t>
      </w:r>
      <w:r w:rsidR="009262BE">
        <w:rPr>
          <w:rFonts w:ascii="Palatino Linotype" w:hAnsi="Palatino Linotype" w:cs="Arial"/>
        </w:rPr>
        <w:t xml:space="preserve"> </w:t>
      </w:r>
      <w:r w:rsidR="00BF7352">
        <w:rPr>
          <w:rFonts w:ascii="Palatino Linotype" w:hAnsi="Palatino Linotype" w:cs="Arial"/>
        </w:rPr>
        <w:t xml:space="preserve">la </w:t>
      </w:r>
      <w:r w:rsidR="00BF7352" w:rsidRPr="00BF7352">
        <w:rPr>
          <w:rFonts w:ascii="Palatino Linotype" w:hAnsi="Palatino Linotype" w:cs="Arial"/>
          <w:b/>
        </w:rPr>
        <w:t>RECURRENTE</w:t>
      </w:r>
      <w:r w:rsidRPr="00FA0F51">
        <w:rPr>
          <w:rFonts w:ascii="Palatino Linotype" w:hAnsi="Palatino Linotype" w:cs="Arial"/>
          <w:b/>
        </w:rPr>
        <w:t>,</w:t>
      </w:r>
      <w:r w:rsidRPr="00FA0F51">
        <w:rPr>
          <w:rFonts w:ascii="Palatino Linotype" w:hAnsi="Palatino Linotype" w:cs="Arial"/>
        </w:rPr>
        <w:t xml:space="preserve"> en contra de la respuesta emitida por </w:t>
      </w:r>
      <w:r w:rsidR="00FE4574">
        <w:rPr>
          <w:rFonts w:ascii="Palatino Linotype" w:hAnsi="Palatino Linotype" w:cs="Arial"/>
        </w:rPr>
        <w:t xml:space="preserve">el </w:t>
      </w:r>
      <w:r w:rsidR="005710E1">
        <w:rPr>
          <w:rFonts w:ascii="Palatino Linotype" w:hAnsi="Palatino Linotype" w:cs="Arial"/>
          <w:b/>
        </w:rPr>
        <w:t xml:space="preserve">Ayuntamiento de </w:t>
      </w:r>
      <w:r w:rsidR="0083470C">
        <w:rPr>
          <w:rFonts w:ascii="Palatino Linotype" w:hAnsi="Palatino Linotype" w:cs="Arial"/>
          <w:b/>
        </w:rPr>
        <w:t>Zinacantepec</w:t>
      </w:r>
      <w:r w:rsidR="00556A6C" w:rsidRPr="00FE4574">
        <w:rPr>
          <w:rFonts w:ascii="Palatino Linotype" w:hAnsi="Palatino Linotype" w:cs="Arial"/>
        </w:rPr>
        <w:t>,</w:t>
      </w:r>
      <w:r w:rsidR="00556A6C">
        <w:rPr>
          <w:rFonts w:ascii="Palatino Linotype" w:hAnsi="Palatino Linotype" w:cs="Arial"/>
          <w:b/>
        </w:rPr>
        <w:t xml:space="preserve"> </w:t>
      </w:r>
      <w:r w:rsidRPr="00FA0F51">
        <w:rPr>
          <w:rFonts w:ascii="Palatino Linotype" w:hAnsi="Palatino Linotype" w:cs="Arial"/>
        </w:rPr>
        <w:t xml:space="preserve">en lo sucesivo </w:t>
      </w:r>
      <w:r w:rsidR="007A1102" w:rsidRPr="00FA0F51">
        <w:rPr>
          <w:rFonts w:ascii="Palatino Linotype" w:hAnsi="Palatino Linotype" w:cs="Arial"/>
        </w:rPr>
        <w:t xml:space="preserve">el </w:t>
      </w:r>
      <w:r w:rsidRPr="00FA0F51">
        <w:rPr>
          <w:rFonts w:ascii="Palatino Linotype" w:hAnsi="Palatino Linotype" w:cs="Arial"/>
          <w:b/>
        </w:rPr>
        <w:t xml:space="preserve">SUJETO OBLIGADO, </w:t>
      </w:r>
      <w:r w:rsidRPr="00FA0F51">
        <w:rPr>
          <w:rFonts w:ascii="Palatino Linotype" w:hAnsi="Palatino Linotype" w:cs="Arial"/>
        </w:rPr>
        <w:t>se</w:t>
      </w:r>
      <w:r w:rsidR="00E9691F">
        <w:rPr>
          <w:rFonts w:ascii="Palatino Linotype" w:hAnsi="Palatino Linotype" w:cs="Arial"/>
        </w:rPr>
        <w:t xml:space="preserve"> </w:t>
      </w:r>
      <w:r w:rsidRPr="00FA0F51">
        <w:rPr>
          <w:rFonts w:ascii="Palatino Linotype" w:hAnsi="Palatino Linotype" w:cs="Arial"/>
        </w:rPr>
        <w:t>procede a dictar la presente resolución con base en lo</w:t>
      </w:r>
      <w:r w:rsidR="00B21DCC">
        <w:rPr>
          <w:rFonts w:ascii="Palatino Linotype" w:hAnsi="Palatino Linotype" w:cs="Arial"/>
        </w:rPr>
        <w:t>s</w:t>
      </w:r>
      <w:r w:rsidRPr="00FA0F51">
        <w:rPr>
          <w:rFonts w:ascii="Palatino Linotype" w:hAnsi="Palatino Linotype" w:cs="Arial"/>
        </w:rPr>
        <w:t xml:space="preserve"> siguiente</w:t>
      </w:r>
      <w:r w:rsidR="00B21DCC">
        <w:rPr>
          <w:rFonts w:ascii="Palatino Linotype" w:hAnsi="Palatino Linotype" w:cs="Arial"/>
        </w:rPr>
        <w:t>s</w:t>
      </w:r>
      <w:r w:rsidRPr="00FA0F51">
        <w:rPr>
          <w:rFonts w:ascii="Palatino Linotype" w:hAnsi="Palatino Linotype" w:cs="Arial"/>
        </w:rPr>
        <w:t xml:space="preserve">: </w:t>
      </w:r>
    </w:p>
    <w:p w:rsidR="00BD58D9" w:rsidRPr="00FA0F51" w:rsidRDefault="00BD58D9" w:rsidP="00BD58D9">
      <w:pPr>
        <w:spacing w:before="240" w:after="240" w:line="360" w:lineRule="auto"/>
        <w:jc w:val="center"/>
        <w:rPr>
          <w:rFonts w:ascii="Palatino Linotype" w:hAnsi="Palatino Linotype" w:cs="Arial"/>
          <w:b/>
          <w:sz w:val="28"/>
          <w:szCs w:val="28"/>
        </w:rPr>
      </w:pPr>
      <w:r w:rsidRPr="00FA0F51">
        <w:rPr>
          <w:rFonts w:ascii="Palatino Linotype" w:hAnsi="Palatino Linotype"/>
          <w:b/>
        </w:rPr>
        <w:t>A N T E C E D E N T E S</w:t>
      </w:r>
    </w:p>
    <w:p w:rsidR="00D06012" w:rsidRPr="00FA0F51" w:rsidRDefault="009F7616" w:rsidP="009143B4">
      <w:pPr>
        <w:spacing w:before="240" w:after="240" w:line="360" w:lineRule="auto"/>
        <w:jc w:val="both"/>
        <w:rPr>
          <w:rFonts w:ascii="Palatino Linotype" w:hAnsi="Palatino Linotype" w:cs="Arial"/>
        </w:rPr>
      </w:pPr>
      <w:r w:rsidRPr="00FA0F51">
        <w:rPr>
          <w:rFonts w:ascii="Palatino Linotype" w:hAnsi="Palatino Linotype" w:cs="Arial"/>
          <w:b/>
          <w:sz w:val="28"/>
          <w:szCs w:val="28"/>
        </w:rPr>
        <w:t>1. Solicitud de acceso a la información.</w:t>
      </w:r>
      <w:r w:rsidRPr="00FA0F51">
        <w:rPr>
          <w:rFonts w:ascii="Palatino Linotype" w:hAnsi="Palatino Linotype" w:cs="Arial"/>
          <w:sz w:val="28"/>
          <w:szCs w:val="28"/>
        </w:rPr>
        <w:t xml:space="preserve"> </w:t>
      </w:r>
      <w:r w:rsidR="00D06012" w:rsidRPr="00FA0F51">
        <w:rPr>
          <w:rFonts w:ascii="Palatino Linotype" w:hAnsi="Palatino Linotype" w:cs="Arial"/>
          <w:b/>
        </w:rPr>
        <w:t xml:space="preserve"> </w:t>
      </w:r>
      <w:r w:rsidR="00B45BD6" w:rsidRPr="00FA0F51">
        <w:rPr>
          <w:rFonts w:ascii="Palatino Linotype" w:hAnsi="Palatino Linotype" w:cs="Arial"/>
        </w:rPr>
        <w:t>E</w:t>
      </w:r>
      <w:r w:rsidR="00B21DCC">
        <w:rPr>
          <w:rFonts w:ascii="Palatino Linotype" w:hAnsi="Palatino Linotype" w:cs="Arial"/>
        </w:rPr>
        <w:t>n fecha</w:t>
      </w:r>
      <w:r w:rsidR="00800E29">
        <w:rPr>
          <w:rFonts w:ascii="Palatino Linotype" w:hAnsi="Palatino Linotype" w:cs="Arial"/>
        </w:rPr>
        <w:t xml:space="preserve"> </w:t>
      </w:r>
      <w:r w:rsidR="0083470C">
        <w:rPr>
          <w:rFonts w:ascii="Palatino Linotype" w:hAnsi="Palatino Linotype" w:cs="Arial"/>
          <w:b/>
        </w:rPr>
        <w:t xml:space="preserve">dieciséis de mayo </w:t>
      </w:r>
      <w:r w:rsidR="00A3601E">
        <w:rPr>
          <w:rFonts w:ascii="Palatino Linotype" w:hAnsi="Palatino Linotype" w:cs="Arial"/>
          <w:b/>
        </w:rPr>
        <w:t xml:space="preserve">de dos mil dieciocho, </w:t>
      </w:r>
      <w:r w:rsidR="00BF7352">
        <w:rPr>
          <w:rFonts w:ascii="Palatino Linotype" w:hAnsi="Palatino Linotype" w:cs="Arial"/>
        </w:rPr>
        <w:t xml:space="preserve">la </w:t>
      </w:r>
      <w:r w:rsidR="00BF7352" w:rsidRPr="0083470C">
        <w:rPr>
          <w:rFonts w:ascii="Palatino Linotype" w:hAnsi="Palatino Linotype" w:cs="Arial"/>
          <w:b/>
        </w:rPr>
        <w:t>RECURRENTE</w:t>
      </w:r>
      <w:r w:rsidR="00000739" w:rsidRPr="00FA0F51">
        <w:rPr>
          <w:rFonts w:ascii="Palatino Linotype" w:hAnsi="Palatino Linotype" w:cs="Arial"/>
          <w:b/>
        </w:rPr>
        <w:t xml:space="preserve"> </w:t>
      </w:r>
      <w:r w:rsidR="00D06012" w:rsidRPr="00FA0F51">
        <w:rPr>
          <w:rFonts w:ascii="Palatino Linotype" w:hAnsi="Palatino Linotype" w:cs="Arial"/>
        </w:rPr>
        <w:t>presentó a través del Sistema de Acceso a la Informació</w:t>
      </w:r>
      <w:r w:rsidR="007A1102" w:rsidRPr="00FA0F51">
        <w:rPr>
          <w:rFonts w:ascii="Palatino Linotype" w:hAnsi="Palatino Linotype" w:cs="Arial"/>
        </w:rPr>
        <w:t xml:space="preserve">n Mexiquense, en lo subsecuente el </w:t>
      </w:r>
      <w:r w:rsidR="00D06012" w:rsidRPr="00FA0F51">
        <w:rPr>
          <w:rFonts w:ascii="Palatino Linotype" w:hAnsi="Palatino Linotype" w:cs="Arial"/>
          <w:b/>
        </w:rPr>
        <w:t>SAIMEX</w:t>
      </w:r>
      <w:r w:rsidR="00D06012" w:rsidRPr="00FA0F51">
        <w:rPr>
          <w:rFonts w:ascii="Palatino Linotype" w:hAnsi="Palatino Linotype" w:cs="Arial"/>
        </w:rPr>
        <w:t xml:space="preserve"> ante </w:t>
      </w:r>
      <w:r w:rsidR="007A1102" w:rsidRPr="00FA0F51">
        <w:rPr>
          <w:rFonts w:ascii="Palatino Linotype" w:hAnsi="Palatino Linotype" w:cs="Arial"/>
        </w:rPr>
        <w:t xml:space="preserve">el </w:t>
      </w:r>
      <w:r w:rsidR="00D06012" w:rsidRPr="00FA0F51">
        <w:rPr>
          <w:rFonts w:ascii="Palatino Linotype" w:hAnsi="Palatino Linotype" w:cs="Arial"/>
          <w:b/>
        </w:rPr>
        <w:t>SUJETO OBLIGADO</w:t>
      </w:r>
      <w:r w:rsidR="00D06012" w:rsidRPr="00FA0F51">
        <w:rPr>
          <w:rFonts w:ascii="Palatino Linotype" w:hAnsi="Palatino Linotype" w:cs="Arial"/>
        </w:rPr>
        <w:t>, la solicitud de acceso a la información</w:t>
      </w:r>
      <w:r w:rsidR="00A84EA1">
        <w:rPr>
          <w:rFonts w:ascii="Palatino Linotype" w:hAnsi="Palatino Linotype" w:cs="Arial"/>
        </w:rPr>
        <w:t xml:space="preserve"> </w:t>
      </w:r>
      <w:r w:rsidR="00D06012" w:rsidRPr="00FA0F51">
        <w:rPr>
          <w:rFonts w:ascii="Palatino Linotype" w:hAnsi="Palatino Linotype" w:cs="Arial"/>
        </w:rPr>
        <w:t>pública</w:t>
      </w:r>
      <w:r w:rsidR="00FE4574">
        <w:rPr>
          <w:rFonts w:ascii="Palatino Linotype" w:hAnsi="Palatino Linotype" w:cs="Arial"/>
        </w:rPr>
        <w:t xml:space="preserve"> </w:t>
      </w:r>
      <w:r w:rsidR="00D06012" w:rsidRPr="00FA0F51">
        <w:rPr>
          <w:rFonts w:ascii="Palatino Linotype" w:hAnsi="Palatino Linotype" w:cs="Arial"/>
        </w:rPr>
        <w:t>a la que se le asign</w:t>
      </w:r>
      <w:r w:rsidR="00E07049">
        <w:rPr>
          <w:rFonts w:ascii="Palatino Linotype" w:hAnsi="Palatino Linotype" w:cs="Arial"/>
        </w:rPr>
        <w:t xml:space="preserve">ó el </w:t>
      </w:r>
      <w:r w:rsidR="00D06012" w:rsidRPr="00FA0F51">
        <w:rPr>
          <w:rFonts w:ascii="Palatino Linotype" w:hAnsi="Palatino Linotype" w:cs="Arial"/>
        </w:rPr>
        <w:t xml:space="preserve">número </w:t>
      </w:r>
      <w:r w:rsidR="005710E1">
        <w:rPr>
          <w:rFonts w:ascii="Palatino Linotype" w:hAnsi="Palatino Linotype" w:cs="Arial"/>
          <w:b/>
        </w:rPr>
        <w:t>000</w:t>
      </w:r>
      <w:r w:rsidR="0083470C">
        <w:rPr>
          <w:rFonts w:ascii="Palatino Linotype" w:hAnsi="Palatino Linotype" w:cs="Arial"/>
          <w:b/>
        </w:rPr>
        <w:t>37</w:t>
      </w:r>
      <w:r w:rsidR="005710E1">
        <w:rPr>
          <w:rFonts w:ascii="Palatino Linotype" w:hAnsi="Palatino Linotype" w:cs="Arial"/>
          <w:b/>
        </w:rPr>
        <w:t>/</w:t>
      </w:r>
      <w:r w:rsidR="0083470C">
        <w:rPr>
          <w:rFonts w:ascii="Palatino Linotype" w:hAnsi="Palatino Linotype" w:cs="Arial"/>
          <w:b/>
        </w:rPr>
        <w:t>ZINACANT</w:t>
      </w:r>
      <w:r w:rsidR="004072A7" w:rsidRPr="004072A7">
        <w:rPr>
          <w:rFonts w:ascii="Palatino Linotype" w:hAnsi="Palatino Linotype" w:cs="Arial"/>
          <w:b/>
        </w:rPr>
        <w:t>/IP/2018</w:t>
      </w:r>
      <w:r w:rsidR="00B41D37">
        <w:rPr>
          <w:rFonts w:ascii="Palatino Linotype" w:hAnsi="Palatino Linotype" w:cs="Arial"/>
          <w:b/>
        </w:rPr>
        <w:t>,</w:t>
      </w:r>
      <w:r w:rsidR="00E07049">
        <w:rPr>
          <w:rFonts w:ascii="Palatino Linotype" w:hAnsi="Palatino Linotype" w:cs="Arial"/>
          <w:b/>
        </w:rPr>
        <w:t xml:space="preserve"> </w:t>
      </w:r>
      <w:r w:rsidR="00D06012" w:rsidRPr="00FA0F51">
        <w:rPr>
          <w:rFonts w:ascii="Palatino Linotype" w:hAnsi="Palatino Linotype" w:cs="Arial"/>
        </w:rPr>
        <w:t xml:space="preserve">mediante la cual </w:t>
      </w:r>
      <w:r w:rsidR="00F077F3" w:rsidRPr="00FA0F51">
        <w:rPr>
          <w:rFonts w:ascii="Palatino Linotype" w:hAnsi="Palatino Linotype" w:cs="Arial"/>
        </w:rPr>
        <w:t>requirió</w:t>
      </w:r>
      <w:r w:rsidR="00E07049">
        <w:rPr>
          <w:rFonts w:ascii="Palatino Linotype" w:hAnsi="Palatino Linotype" w:cs="Arial"/>
        </w:rPr>
        <w:t xml:space="preserve"> </w:t>
      </w:r>
      <w:r w:rsidR="00EA1279">
        <w:rPr>
          <w:rFonts w:ascii="Palatino Linotype" w:hAnsi="Palatino Linotype" w:cs="Arial"/>
        </w:rPr>
        <w:t>la</w:t>
      </w:r>
      <w:r w:rsidR="00D85A5D">
        <w:rPr>
          <w:rFonts w:ascii="Palatino Linotype" w:hAnsi="Palatino Linotype" w:cs="Arial"/>
        </w:rPr>
        <w:t xml:space="preserve"> </w:t>
      </w:r>
      <w:r w:rsidR="00EA1279">
        <w:rPr>
          <w:rFonts w:ascii="Palatino Linotype" w:hAnsi="Palatino Linotype" w:cs="Arial"/>
        </w:rPr>
        <w:t xml:space="preserve">información </w:t>
      </w:r>
      <w:r w:rsidR="00D06012" w:rsidRPr="00FA0F51">
        <w:rPr>
          <w:rFonts w:ascii="Palatino Linotype" w:hAnsi="Palatino Linotype" w:cs="Arial"/>
        </w:rPr>
        <w:t xml:space="preserve">siguiente: </w:t>
      </w:r>
    </w:p>
    <w:p w:rsidR="00155944" w:rsidRPr="00FA0F51" w:rsidRDefault="00EA1279" w:rsidP="00D45AED">
      <w:pPr>
        <w:ind w:left="851" w:right="902"/>
        <w:jc w:val="both"/>
        <w:rPr>
          <w:rFonts w:ascii="Palatino Linotype" w:hAnsi="Palatino Linotype" w:cs="Arial"/>
          <w:b/>
        </w:rPr>
      </w:pPr>
      <w:r w:rsidRPr="00FA0F51">
        <w:rPr>
          <w:rFonts w:ascii="Palatino Linotype" w:hAnsi="Palatino Linotype" w:cs="Arial"/>
          <w:i/>
          <w:sz w:val="22"/>
          <w:szCs w:val="22"/>
          <w:lang w:eastAsia="es-MX"/>
        </w:rPr>
        <w:t xml:space="preserve"> </w:t>
      </w:r>
      <w:r w:rsidR="00354DB7" w:rsidRPr="00FA0F51">
        <w:rPr>
          <w:rFonts w:ascii="Palatino Linotype" w:hAnsi="Palatino Linotype" w:cs="Arial"/>
          <w:i/>
          <w:sz w:val="22"/>
          <w:szCs w:val="22"/>
          <w:lang w:eastAsia="es-MX"/>
        </w:rPr>
        <w:t>“</w:t>
      </w:r>
      <w:r w:rsidR="00C328E5" w:rsidRPr="00C328E5">
        <w:rPr>
          <w:rFonts w:ascii="Palatino Linotype" w:hAnsi="Palatino Linotype" w:cs="Arial"/>
          <w:i/>
          <w:sz w:val="22"/>
          <w:szCs w:val="22"/>
          <w:lang w:eastAsia="es-MX"/>
        </w:rPr>
        <w:t xml:space="preserve">copia digitalizada de los talones de </w:t>
      </w:r>
      <w:proofErr w:type="spellStart"/>
      <w:r w:rsidR="00C328E5" w:rsidRPr="00C328E5">
        <w:rPr>
          <w:rFonts w:ascii="Palatino Linotype" w:hAnsi="Palatino Linotype" w:cs="Arial"/>
          <w:i/>
          <w:sz w:val="22"/>
          <w:szCs w:val="22"/>
          <w:lang w:eastAsia="es-MX"/>
        </w:rPr>
        <w:t>nomina</w:t>
      </w:r>
      <w:proofErr w:type="spellEnd"/>
      <w:r w:rsidR="00C328E5" w:rsidRPr="00C328E5">
        <w:rPr>
          <w:rFonts w:ascii="Palatino Linotype" w:hAnsi="Palatino Linotype" w:cs="Arial"/>
          <w:i/>
          <w:sz w:val="22"/>
          <w:szCs w:val="22"/>
          <w:lang w:eastAsia="es-MX"/>
        </w:rPr>
        <w:t xml:space="preserve"> del ayuntamiento correspondiente al 15 de mayo de 2018; copia digitalizada del acta de cabildo que permite al actual presidente realizar campaña para reelegirse contrario al documento que firmo cuando resulto ganador sufragio efectivo no reelección.</w:t>
      </w:r>
      <w:r w:rsidR="00C807EF">
        <w:rPr>
          <w:rFonts w:ascii="Palatino Linotype" w:hAnsi="Palatino Linotype" w:cs="Arial"/>
          <w:i/>
          <w:sz w:val="22"/>
          <w:szCs w:val="22"/>
          <w:lang w:eastAsia="es-MX"/>
        </w:rPr>
        <w:t>”</w:t>
      </w:r>
      <w:r w:rsidR="007B5CDE">
        <w:rPr>
          <w:rFonts w:ascii="Palatino Linotype" w:hAnsi="Palatino Linotype" w:cs="Arial"/>
          <w:i/>
          <w:sz w:val="22"/>
          <w:szCs w:val="22"/>
          <w:lang w:eastAsia="es-MX"/>
        </w:rPr>
        <w:t xml:space="preserve"> </w:t>
      </w:r>
      <w:r w:rsidR="00CB3F2A">
        <w:rPr>
          <w:rFonts w:ascii="Palatino Linotype" w:hAnsi="Palatino Linotype" w:cs="Arial"/>
          <w:sz w:val="22"/>
          <w:szCs w:val="22"/>
          <w:lang w:eastAsia="es-MX"/>
        </w:rPr>
        <w:t>(</w:t>
      </w:r>
      <w:proofErr w:type="gramStart"/>
      <w:r w:rsidR="00CB3F2A">
        <w:rPr>
          <w:rFonts w:ascii="Palatino Linotype" w:hAnsi="Palatino Linotype" w:cs="Arial"/>
          <w:sz w:val="22"/>
          <w:szCs w:val="22"/>
          <w:lang w:eastAsia="es-MX"/>
        </w:rPr>
        <w:t>s</w:t>
      </w:r>
      <w:r w:rsidR="00F43ABE" w:rsidRPr="004072A7">
        <w:rPr>
          <w:rFonts w:ascii="Palatino Linotype" w:hAnsi="Palatino Linotype" w:cs="Arial"/>
          <w:sz w:val="22"/>
          <w:szCs w:val="22"/>
          <w:lang w:eastAsia="es-MX"/>
        </w:rPr>
        <w:t>ic</w:t>
      </w:r>
      <w:proofErr w:type="gramEnd"/>
      <w:r w:rsidR="00F43ABE" w:rsidRPr="004072A7">
        <w:rPr>
          <w:rFonts w:ascii="Palatino Linotype" w:hAnsi="Palatino Linotype" w:cs="Arial"/>
          <w:sz w:val="22"/>
          <w:szCs w:val="22"/>
          <w:lang w:eastAsia="es-MX"/>
        </w:rPr>
        <w:t>)</w:t>
      </w:r>
    </w:p>
    <w:p w:rsidR="00036D2F" w:rsidRDefault="00036D2F" w:rsidP="007F79FF">
      <w:pPr>
        <w:spacing w:before="240" w:after="240"/>
        <w:jc w:val="both"/>
        <w:rPr>
          <w:rFonts w:ascii="Palatino Linotype" w:hAnsi="Palatino Linotype" w:cs="Arial"/>
        </w:rPr>
      </w:pPr>
      <w:r>
        <w:rPr>
          <w:rFonts w:ascii="Palatino Linotype" w:hAnsi="Palatino Linotype" w:cs="Arial"/>
          <w:b/>
          <w:sz w:val="28"/>
          <w:szCs w:val="28"/>
        </w:rPr>
        <w:t>Modalidad de entrega de</w:t>
      </w:r>
      <w:r w:rsidR="000E497A">
        <w:rPr>
          <w:rFonts w:ascii="Palatino Linotype" w:hAnsi="Palatino Linotype" w:cs="Arial"/>
          <w:b/>
          <w:sz w:val="28"/>
          <w:szCs w:val="28"/>
        </w:rPr>
        <w:t xml:space="preserve"> </w:t>
      </w:r>
      <w:r>
        <w:rPr>
          <w:rFonts w:ascii="Palatino Linotype" w:hAnsi="Palatino Linotype" w:cs="Arial"/>
          <w:b/>
          <w:sz w:val="28"/>
          <w:szCs w:val="28"/>
        </w:rPr>
        <w:t xml:space="preserve">la Información: </w:t>
      </w:r>
      <w:r w:rsidR="000E497A">
        <w:rPr>
          <w:rFonts w:ascii="Palatino Linotype" w:hAnsi="Palatino Linotype" w:cs="Arial"/>
        </w:rPr>
        <w:t>A través del SAIMEX</w:t>
      </w:r>
      <w:r w:rsidRPr="00036D2F">
        <w:rPr>
          <w:rFonts w:ascii="Palatino Linotype" w:hAnsi="Palatino Linotype" w:cs="Arial"/>
        </w:rPr>
        <w:t xml:space="preserve">. </w:t>
      </w:r>
    </w:p>
    <w:p w:rsidR="00036D2F" w:rsidRDefault="00036D2F" w:rsidP="007F79FF">
      <w:pPr>
        <w:spacing w:before="240" w:after="240"/>
        <w:jc w:val="both"/>
        <w:rPr>
          <w:rFonts w:ascii="Palatino Linotype" w:hAnsi="Palatino Linotype" w:cs="Arial"/>
        </w:rPr>
      </w:pPr>
      <w:r w:rsidRPr="00036D2F">
        <w:rPr>
          <w:rFonts w:ascii="Palatino Linotype" w:hAnsi="Palatino Linotype" w:cs="Arial"/>
          <w:b/>
          <w:sz w:val="28"/>
          <w:szCs w:val="28"/>
        </w:rPr>
        <w:t>Documentos anexos:</w:t>
      </w:r>
      <w:r>
        <w:rPr>
          <w:rFonts w:ascii="Palatino Linotype" w:hAnsi="Palatino Linotype" w:cs="Arial"/>
        </w:rPr>
        <w:t xml:space="preserve"> Ninguno </w:t>
      </w:r>
    </w:p>
    <w:p w:rsidR="00994DE1" w:rsidRDefault="00A7068D" w:rsidP="007F79FF">
      <w:pPr>
        <w:spacing w:before="240" w:after="240"/>
        <w:jc w:val="both"/>
        <w:rPr>
          <w:rFonts w:ascii="Palatino Linotype" w:hAnsi="Palatino Linotype" w:cs="Arial"/>
          <w:b/>
          <w:sz w:val="28"/>
          <w:szCs w:val="28"/>
        </w:rPr>
      </w:pPr>
      <w:r w:rsidRPr="00A7068D">
        <w:rPr>
          <w:rFonts w:ascii="Palatino Linotype" w:hAnsi="Palatino Linotype" w:cs="Arial"/>
          <w:b/>
          <w:sz w:val="28"/>
          <w:szCs w:val="28"/>
        </w:rPr>
        <w:t xml:space="preserve">Archivos adjuntos: </w:t>
      </w:r>
      <w:r w:rsidR="00994DE1" w:rsidRPr="00994DE1">
        <w:rPr>
          <w:rFonts w:ascii="Palatino Linotype" w:hAnsi="Palatino Linotype" w:cs="Arial"/>
        </w:rPr>
        <w:t>Ninguno</w:t>
      </w:r>
    </w:p>
    <w:p w:rsidR="00895784" w:rsidRDefault="009F7616" w:rsidP="00CB3F2A">
      <w:pPr>
        <w:spacing w:before="240" w:after="240" w:line="360" w:lineRule="auto"/>
        <w:jc w:val="both"/>
        <w:rPr>
          <w:rFonts w:ascii="Palatino Linotype" w:hAnsi="Palatino Linotype"/>
        </w:rPr>
      </w:pPr>
      <w:r w:rsidRPr="00FA0F51">
        <w:rPr>
          <w:rFonts w:ascii="Palatino Linotype" w:hAnsi="Palatino Linotype" w:cs="Arial"/>
          <w:b/>
          <w:sz w:val="28"/>
          <w:szCs w:val="28"/>
        </w:rPr>
        <w:t>2. Respuesta.</w:t>
      </w:r>
      <w:r w:rsidRPr="00FA0F51">
        <w:rPr>
          <w:rFonts w:ascii="Palatino Linotype" w:hAnsi="Palatino Linotype" w:cs="Arial"/>
          <w:b/>
        </w:rPr>
        <w:t xml:space="preserve"> </w:t>
      </w:r>
      <w:r w:rsidR="00895784">
        <w:rPr>
          <w:rFonts w:ascii="Palatino Linotype" w:hAnsi="Palatino Linotype"/>
        </w:rPr>
        <w:t>E</w:t>
      </w:r>
      <w:r w:rsidR="00354DB7" w:rsidRPr="00FA0F51">
        <w:rPr>
          <w:rFonts w:ascii="Palatino Linotype" w:hAnsi="Palatino Linotype"/>
        </w:rPr>
        <w:t>n fecha</w:t>
      </w:r>
      <w:r w:rsidR="00FE4574">
        <w:rPr>
          <w:rFonts w:ascii="Palatino Linotype" w:hAnsi="Palatino Linotype"/>
        </w:rPr>
        <w:t xml:space="preserve"> </w:t>
      </w:r>
      <w:r w:rsidR="00C328E5">
        <w:rPr>
          <w:rFonts w:ascii="Palatino Linotype" w:hAnsi="Palatino Linotype"/>
          <w:b/>
        </w:rPr>
        <w:t>treinta y uno de mayo</w:t>
      </w:r>
      <w:r w:rsidR="00FE4574">
        <w:rPr>
          <w:rFonts w:ascii="Palatino Linotype" w:hAnsi="Palatino Linotype"/>
          <w:b/>
        </w:rPr>
        <w:t xml:space="preserve"> de </w:t>
      </w:r>
      <w:r w:rsidR="00994DE1">
        <w:rPr>
          <w:rFonts w:ascii="Palatino Linotype" w:hAnsi="Palatino Linotype"/>
          <w:b/>
        </w:rPr>
        <w:t>dos mil dieciocho</w:t>
      </w:r>
      <w:r w:rsidR="009C54A8" w:rsidRPr="00FA0F51">
        <w:rPr>
          <w:rFonts w:ascii="Palatino Linotype" w:hAnsi="Palatino Linotype"/>
        </w:rPr>
        <w:t>,</w:t>
      </w:r>
      <w:r w:rsidR="00895784">
        <w:rPr>
          <w:rFonts w:ascii="Palatino Linotype" w:hAnsi="Palatino Linotype"/>
        </w:rPr>
        <w:t xml:space="preserve"> </w:t>
      </w:r>
      <w:r w:rsidR="009C54A8" w:rsidRPr="00FA0F51">
        <w:rPr>
          <w:rFonts w:ascii="Palatino Linotype" w:hAnsi="Palatino Linotype"/>
        </w:rPr>
        <w:t xml:space="preserve">el </w:t>
      </w:r>
      <w:r w:rsidR="009C54A8" w:rsidRPr="00FA0F51">
        <w:rPr>
          <w:rFonts w:ascii="Palatino Linotype" w:hAnsi="Palatino Linotype"/>
          <w:b/>
        </w:rPr>
        <w:t>SUJETO OBLIGADO</w:t>
      </w:r>
      <w:r w:rsidR="009C54A8" w:rsidRPr="00FA0F51">
        <w:rPr>
          <w:rFonts w:ascii="Palatino Linotype" w:hAnsi="Palatino Linotype"/>
        </w:rPr>
        <w:t xml:space="preserve"> dio respuesta</w:t>
      </w:r>
      <w:r w:rsidR="00E9691F">
        <w:rPr>
          <w:rFonts w:ascii="Palatino Linotype" w:hAnsi="Palatino Linotype"/>
        </w:rPr>
        <w:t xml:space="preserve"> a </w:t>
      </w:r>
      <w:r w:rsidR="00C807EF">
        <w:rPr>
          <w:rFonts w:ascii="Palatino Linotype" w:hAnsi="Palatino Linotype"/>
        </w:rPr>
        <w:t xml:space="preserve">la </w:t>
      </w:r>
      <w:r w:rsidR="00E9691F">
        <w:rPr>
          <w:rFonts w:ascii="Palatino Linotype" w:hAnsi="Palatino Linotype"/>
        </w:rPr>
        <w:t xml:space="preserve">solicitud, </w:t>
      </w:r>
      <w:r w:rsidR="00E223AB">
        <w:rPr>
          <w:rFonts w:ascii="Palatino Linotype" w:hAnsi="Palatino Linotype"/>
        </w:rPr>
        <w:t>vía el SAIMEX</w:t>
      </w:r>
      <w:r w:rsidR="00D45AED">
        <w:rPr>
          <w:rFonts w:ascii="Palatino Linotype" w:hAnsi="Palatino Linotype"/>
        </w:rPr>
        <w:t xml:space="preserve">, en </w:t>
      </w:r>
      <w:r w:rsidR="00AE287C">
        <w:rPr>
          <w:rFonts w:ascii="Palatino Linotype" w:hAnsi="Palatino Linotype"/>
        </w:rPr>
        <w:t xml:space="preserve">la </w:t>
      </w:r>
      <w:r w:rsidR="00D45AED">
        <w:rPr>
          <w:rFonts w:ascii="Palatino Linotype" w:hAnsi="Palatino Linotype"/>
        </w:rPr>
        <w:t>que sustancialmente mencionó:</w:t>
      </w:r>
    </w:p>
    <w:p w:rsidR="00C328E5" w:rsidRDefault="00D45AED" w:rsidP="00D45AED">
      <w:pPr>
        <w:spacing w:before="240" w:after="240"/>
        <w:ind w:left="851" w:right="900"/>
        <w:jc w:val="both"/>
        <w:rPr>
          <w:rFonts w:ascii="Palatino Linotype" w:hAnsi="Palatino Linotype"/>
          <w:i/>
          <w:sz w:val="22"/>
          <w:szCs w:val="22"/>
        </w:rPr>
      </w:pPr>
      <w:r w:rsidRPr="00D45AED">
        <w:rPr>
          <w:rFonts w:ascii="Palatino Linotype" w:hAnsi="Palatino Linotype"/>
          <w:i/>
          <w:sz w:val="22"/>
          <w:szCs w:val="22"/>
        </w:rPr>
        <w:lastRenderedPageBreak/>
        <w:t>“</w:t>
      </w:r>
      <w:r w:rsidR="00FE4574">
        <w:rPr>
          <w:rFonts w:ascii="Palatino Linotype" w:hAnsi="Palatino Linotype"/>
          <w:i/>
          <w:sz w:val="22"/>
          <w:szCs w:val="22"/>
        </w:rPr>
        <w:t>…</w:t>
      </w:r>
      <w:r w:rsidR="0067113C">
        <w:rPr>
          <w:rFonts w:ascii="Palatino Linotype" w:hAnsi="Palatino Linotype"/>
          <w:i/>
          <w:sz w:val="22"/>
          <w:szCs w:val="22"/>
        </w:rPr>
        <w:t xml:space="preserve"> </w:t>
      </w:r>
    </w:p>
    <w:p w:rsidR="0067113C" w:rsidRDefault="00C328E5" w:rsidP="00D45AED">
      <w:pPr>
        <w:spacing w:before="240" w:after="240"/>
        <w:ind w:left="851" w:right="900"/>
        <w:jc w:val="both"/>
        <w:rPr>
          <w:rFonts w:ascii="Palatino Linotype" w:hAnsi="Palatino Linotype"/>
          <w:i/>
          <w:sz w:val="22"/>
          <w:szCs w:val="22"/>
        </w:rPr>
      </w:pPr>
      <w:r w:rsidRPr="00C328E5">
        <w:rPr>
          <w:rFonts w:ascii="Palatino Linotype" w:hAnsi="Palatino Linotype"/>
          <w:i/>
          <w:sz w:val="22"/>
          <w:szCs w:val="22"/>
        </w:rPr>
        <w:t>Se adjunta la respuesta del Servidor Público Habilitado, mediante el cual atienden a su requerimiento. Por último, se le hace de su conocimiento el termino de quince días para interponer el recurso de revisión que se señala en los artículos 176,177 y 178 de la Ley en la materia, en caso de considerar que la respuesta es desfavorable a su solicitud.</w:t>
      </w:r>
    </w:p>
    <w:p w:rsidR="00D45AED" w:rsidRPr="00D45AED" w:rsidRDefault="0067113C" w:rsidP="00D45AED">
      <w:pPr>
        <w:spacing w:before="240" w:after="240"/>
        <w:ind w:left="851" w:right="900"/>
        <w:jc w:val="both"/>
        <w:rPr>
          <w:rFonts w:ascii="Palatino Linotype" w:hAnsi="Palatino Linotype" w:cs="Arial"/>
          <w:i/>
          <w:sz w:val="22"/>
          <w:szCs w:val="22"/>
        </w:rPr>
      </w:pPr>
      <w:r>
        <w:rPr>
          <w:rFonts w:ascii="Palatino Linotype" w:hAnsi="Palatino Linotype"/>
          <w:i/>
          <w:sz w:val="22"/>
          <w:szCs w:val="22"/>
        </w:rPr>
        <w:t>…</w:t>
      </w:r>
      <w:r w:rsidR="00FE4574" w:rsidRPr="00FE4574">
        <w:rPr>
          <w:rFonts w:ascii="Palatino Linotype" w:hAnsi="Palatino Linotype"/>
          <w:i/>
          <w:sz w:val="22"/>
          <w:szCs w:val="22"/>
        </w:rPr>
        <w:t>.</w:t>
      </w:r>
      <w:r w:rsidR="00B448D0">
        <w:rPr>
          <w:rFonts w:ascii="Palatino Linotype" w:hAnsi="Palatino Linotype"/>
          <w:i/>
          <w:sz w:val="22"/>
          <w:szCs w:val="22"/>
        </w:rPr>
        <w:t>”</w:t>
      </w:r>
      <w:r w:rsidR="00D45AED" w:rsidRPr="00D45AED">
        <w:rPr>
          <w:rFonts w:ascii="Palatino Linotype" w:hAnsi="Palatino Linotype"/>
          <w:i/>
          <w:sz w:val="22"/>
          <w:szCs w:val="22"/>
        </w:rPr>
        <w:t xml:space="preserve"> </w:t>
      </w:r>
    </w:p>
    <w:p w:rsidR="00CB3F2A" w:rsidRDefault="00846174" w:rsidP="00CE437F">
      <w:pPr>
        <w:spacing w:line="360" w:lineRule="auto"/>
        <w:jc w:val="both"/>
        <w:rPr>
          <w:rFonts w:ascii="Palatino Linotype" w:hAnsi="Palatino Linotype" w:cs="Arial"/>
        </w:rPr>
      </w:pPr>
      <w:r w:rsidRPr="00846174">
        <w:rPr>
          <w:rFonts w:ascii="Palatino Linotype" w:hAnsi="Palatino Linotype" w:cs="Arial"/>
          <w:b/>
          <w:sz w:val="28"/>
          <w:szCs w:val="28"/>
        </w:rPr>
        <w:t>Archivos adjuntos</w:t>
      </w:r>
      <w:r w:rsidR="00F93BF6">
        <w:rPr>
          <w:rFonts w:ascii="Palatino Linotype" w:hAnsi="Palatino Linotype" w:cs="Arial"/>
          <w:b/>
          <w:sz w:val="28"/>
          <w:szCs w:val="28"/>
        </w:rPr>
        <w:t>.</w:t>
      </w:r>
      <w:r w:rsidRPr="00846174">
        <w:rPr>
          <w:rFonts w:ascii="Palatino Linotype" w:hAnsi="Palatino Linotype" w:cs="Arial"/>
          <w:b/>
          <w:sz w:val="28"/>
          <w:szCs w:val="28"/>
        </w:rPr>
        <w:t xml:space="preserve"> </w:t>
      </w:r>
      <w:r w:rsidR="00CB3F2A">
        <w:rPr>
          <w:rFonts w:ascii="Palatino Linotype" w:hAnsi="Palatino Linotype" w:cs="Arial"/>
        </w:rPr>
        <w:t xml:space="preserve">A su respuesta el </w:t>
      </w:r>
      <w:r w:rsidR="00CB3F2A">
        <w:rPr>
          <w:rFonts w:ascii="Palatino Linotype" w:hAnsi="Palatino Linotype" w:cs="Arial"/>
          <w:b/>
        </w:rPr>
        <w:t>SUJETO OBLIGADO</w:t>
      </w:r>
      <w:r w:rsidR="008D1A1B">
        <w:rPr>
          <w:rFonts w:ascii="Palatino Linotype" w:hAnsi="Palatino Linotype" w:cs="Arial"/>
        </w:rPr>
        <w:t xml:space="preserve"> adjuntó los siguientes archivos:</w:t>
      </w:r>
    </w:p>
    <w:p w:rsidR="00F4045A" w:rsidRPr="00F4045A" w:rsidRDefault="00F4045A" w:rsidP="00CE437F">
      <w:pPr>
        <w:spacing w:line="360" w:lineRule="auto"/>
        <w:jc w:val="both"/>
        <w:rPr>
          <w:rFonts w:ascii="Palatino Linotype" w:hAnsi="Palatino Linotype" w:cs="Arial"/>
          <w:sz w:val="16"/>
          <w:szCs w:val="16"/>
        </w:rPr>
      </w:pPr>
    </w:p>
    <w:p w:rsidR="00E13DFB" w:rsidRPr="00E13DFB" w:rsidRDefault="00681C9E" w:rsidP="005A08CE">
      <w:pPr>
        <w:pStyle w:val="Prrafodelista"/>
        <w:numPr>
          <w:ilvl w:val="0"/>
          <w:numId w:val="44"/>
        </w:numPr>
        <w:spacing w:line="360" w:lineRule="auto"/>
        <w:jc w:val="both"/>
        <w:rPr>
          <w:rFonts w:ascii="Palatino Linotype" w:hAnsi="Palatino Linotype" w:cs="Arial"/>
          <w:i/>
        </w:rPr>
      </w:pPr>
      <w:r w:rsidRPr="00E13DFB">
        <w:rPr>
          <w:rFonts w:ascii="Palatino Linotype" w:hAnsi="Palatino Linotype" w:cs="Arial"/>
          <w:b/>
          <w:i/>
        </w:rPr>
        <w:t>“</w:t>
      </w:r>
      <w:r w:rsidR="00C508E7" w:rsidRPr="00E13DFB">
        <w:rPr>
          <w:rFonts w:ascii="Palatino Linotype" w:hAnsi="Palatino Linotype" w:cs="Arial"/>
          <w:b/>
          <w:i/>
        </w:rPr>
        <w:t>ACTA NO. 124-2018.PDF”</w:t>
      </w:r>
      <w:r w:rsidR="00C508E7" w:rsidRPr="00E13DFB">
        <w:rPr>
          <w:rFonts w:ascii="Palatino Linotype" w:hAnsi="Palatino Linotype" w:cs="Arial"/>
          <w:i/>
        </w:rPr>
        <w:t xml:space="preserve">. </w:t>
      </w:r>
      <w:r w:rsidR="00C508E7" w:rsidRPr="00E13DFB">
        <w:rPr>
          <w:rFonts w:ascii="Palatino Linotype" w:hAnsi="Palatino Linotype" w:cs="Arial"/>
        </w:rPr>
        <w:t>Contiene</w:t>
      </w:r>
      <w:r w:rsidR="00C508E7" w:rsidRPr="00E13DFB">
        <w:rPr>
          <w:rFonts w:ascii="Palatino Linotype" w:hAnsi="Palatino Linotype" w:cs="Arial"/>
          <w:b/>
        </w:rPr>
        <w:t xml:space="preserve"> </w:t>
      </w:r>
      <w:r w:rsidR="00C508E7" w:rsidRPr="00E13DFB">
        <w:rPr>
          <w:rFonts w:ascii="Palatino Linotype" w:hAnsi="Palatino Linotype" w:cs="Arial"/>
        </w:rPr>
        <w:t>en veintiocho hojas el Acta de Cabildo No. 124/2018 de la Nonagésima Quinta Sesión Ordinaria de Cabildo, de fecha dieciocho de mayo de dos mil dieciocho, celebrada en el salón de cabildos del palacio municipal, en Villa de San Miguel Zinacantepec, municipio de Zinacant</w:t>
      </w:r>
      <w:r w:rsidR="00E13DFB" w:rsidRPr="00E13DFB">
        <w:rPr>
          <w:rFonts w:ascii="Palatino Linotype" w:hAnsi="Palatino Linotype" w:cs="Arial"/>
        </w:rPr>
        <w:t xml:space="preserve">epec, Estado de México, que en el </w:t>
      </w:r>
      <w:r w:rsidR="00C508E7" w:rsidRPr="00E13DFB">
        <w:rPr>
          <w:rFonts w:ascii="Palatino Linotype" w:hAnsi="Palatino Linotype" w:cs="Arial"/>
          <w:b/>
        </w:rPr>
        <w:t xml:space="preserve">PUNTO NÚMERO SIETE </w:t>
      </w:r>
      <w:r w:rsidR="00C508E7" w:rsidRPr="00E13DFB">
        <w:rPr>
          <w:rFonts w:ascii="Palatino Linotype" w:hAnsi="Palatino Linotype" w:cs="Arial"/>
        </w:rPr>
        <w:t xml:space="preserve">del orden del día contiene la </w:t>
      </w:r>
      <w:r w:rsidR="001B1A8C" w:rsidRPr="00E13DFB">
        <w:rPr>
          <w:rFonts w:ascii="Palatino Linotype" w:hAnsi="Palatino Linotype" w:cs="Arial"/>
        </w:rPr>
        <w:t xml:space="preserve">presentación, discusión y en su caso la </w:t>
      </w:r>
      <w:r w:rsidR="00E13DFB" w:rsidRPr="00E13DFB">
        <w:rPr>
          <w:rFonts w:ascii="Palatino Linotype" w:hAnsi="Palatino Linotype" w:cs="Arial"/>
        </w:rPr>
        <w:t>aprobación de la propuesta del P</w:t>
      </w:r>
      <w:r w:rsidR="001B1A8C" w:rsidRPr="00E13DFB">
        <w:rPr>
          <w:rFonts w:ascii="Palatino Linotype" w:hAnsi="Palatino Linotype" w:cs="Arial"/>
        </w:rPr>
        <w:t xml:space="preserve">residente </w:t>
      </w:r>
      <w:r w:rsidR="00E13DFB" w:rsidRPr="00E13DFB">
        <w:rPr>
          <w:rFonts w:ascii="Palatino Linotype" w:hAnsi="Palatino Linotype" w:cs="Arial"/>
        </w:rPr>
        <w:t>Municipal C</w:t>
      </w:r>
      <w:r w:rsidR="001B1A8C" w:rsidRPr="00E13DFB">
        <w:rPr>
          <w:rFonts w:ascii="Palatino Linotype" w:hAnsi="Palatino Linotype" w:cs="Arial"/>
        </w:rPr>
        <w:t>onstitucional, solicitando licencia temporal para separase de su cargo por cincuenta y un días naturales,</w:t>
      </w:r>
      <w:r w:rsidR="00E13DFB" w:rsidRPr="00E13DFB">
        <w:rPr>
          <w:rFonts w:ascii="Palatino Linotype" w:hAnsi="Palatino Linotype" w:cs="Arial"/>
        </w:rPr>
        <w:t xml:space="preserve"> contados a </w:t>
      </w:r>
      <w:r w:rsidR="001B1A8C" w:rsidRPr="00E13DFB">
        <w:rPr>
          <w:rFonts w:ascii="Palatino Linotype" w:hAnsi="Palatino Linotype" w:cs="Arial"/>
        </w:rPr>
        <w:t>partir del día diecinueve de mayo al ocho de julio de dos mil dieciocho, por lo que una vez analizado y debatido el punto</w:t>
      </w:r>
      <w:r w:rsidR="00E13DFB" w:rsidRPr="00E13DFB">
        <w:rPr>
          <w:rFonts w:ascii="Palatino Linotype" w:hAnsi="Palatino Linotype" w:cs="Arial"/>
        </w:rPr>
        <w:t xml:space="preserve"> señalado</w:t>
      </w:r>
      <w:r w:rsidR="001B1A8C" w:rsidRPr="00E13DFB">
        <w:rPr>
          <w:rFonts w:ascii="Palatino Linotype" w:hAnsi="Palatino Linotype" w:cs="Arial"/>
        </w:rPr>
        <w:t>, fue sometido a votación de los integrantes del ayuntamiento, el cual fue aprobado por unanimidad</w:t>
      </w:r>
      <w:r w:rsidR="003825F2" w:rsidRPr="00E13DFB">
        <w:rPr>
          <w:rFonts w:ascii="Palatino Linotype" w:hAnsi="Palatino Linotype" w:cs="Arial"/>
        </w:rPr>
        <w:t xml:space="preserve"> </w:t>
      </w:r>
      <w:r w:rsidR="00E13DFB" w:rsidRPr="00E13DFB">
        <w:rPr>
          <w:rFonts w:ascii="Palatino Linotype" w:hAnsi="Palatino Linotype" w:cs="Arial"/>
        </w:rPr>
        <w:t>por los integrantes del ayuntamiento, quienes</w:t>
      </w:r>
      <w:r w:rsidR="00220FF2">
        <w:rPr>
          <w:rFonts w:ascii="Palatino Linotype" w:hAnsi="Palatino Linotype" w:cs="Arial"/>
        </w:rPr>
        <w:t xml:space="preserve"> emitieron el acuerdo 0783, </w:t>
      </w:r>
      <w:r w:rsidR="00E13DFB" w:rsidRPr="00E13DFB">
        <w:rPr>
          <w:rFonts w:ascii="Palatino Linotype" w:hAnsi="Palatino Linotype" w:cs="Arial"/>
        </w:rPr>
        <w:t>firma</w:t>
      </w:r>
      <w:r w:rsidR="00220FF2">
        <w:rPr>
          <w:rFonts w:ascii="Palatino Linotype" w:hAnsi="Palatino Linotype" w:cs="Arial"/>
        </w:rPr>
        <w:t xml:space="preserve">do </w:t>
      </w:r>
      <w:r w:rsidR="00E13DFB" w:rsidRPr="00E13DFB">
        <w:rPr>
          <w:rFonts w:ascii="Palatino Linotype" w:hAnsi="Palatino Linotype" w:cs="Arial"/>
        </w:rPr>
        <w:t>al calce</w:t>
      </w:r>
      <w:r w:rsidR="00220FF2">
        <w:rPr>
          <w:rFonts w:ascii="Palatino Linotype" w:hAnsi="Palatino Linotype" w:cs="Arial"/>
        </w:rPr>
        <w:t xml:space="preserve"> y margen </w:t>
      </w:r>
      <w:r w:rsidR="00E13DFB" w:rsidRPr="00E13DFB">
        <w:rPr>
          <w:rFonts w:ascii="Palatino Linotype" w:hAnsi="Palatino Linotype" w:cs="Arial"/>
        </w:rPr>
        <w:t xml:space="preserve">del acta de cabildo descrita. </w:t>
      </w:r>
    </w:p>
    <w:p w:rsidR="00C508E7" w:rsidRPr="00E13DFB" w:rsidRDefault="00C508E7" w:rsidP="00E13DFB">
      <w:pPr>
        <w:pStyle w:val="Prrafodelista"/>
        <w:spacing w:line="360" w:lineRule="auto"/>
        <w:jc w:val="both"/>
        <w:rPr>
          <w:rFonts w:ascii="Palatino Linotype" w:hAnsi="Palatino Linotype" w:cs="Arial"/>
          <w:i/>
        </w:rPr>
      </w:pPr>
      <w:r w:rsidRPr="00E13DFB">
        <w:rPr>
          <w:rFonts w:ascii="Palatino Linotype" w:hAnsi="Palatino Linotype" w:cs="Arial"/>
        </w:rPr>
        <w:t xml:space="preserve">    </w:t>
      </w:r>
    </w:p>
    <w:p w:rsidR="00C508E7" w:rsidRPr="005F3E8E" w:rsidRDefault="00452689" w:rsidP="00C508E7">
      <w:pPr>
        <w:pStyle w:val="Prrafodelista"/>
        <w:numPr>
          <w:ilvl w:val="0"/>
          <w:numId w:val="44"/>
        </w:numPr>
        <w:spacing w:line="360" w:lineRule="auto"/>
        <w:jc w:val="both"/>
        <w:rPr>
          <w:rFonts w:ascii="Palatino Linotype" w:hAnsi="Palatino Linotype" w:cs="Arial"/>
          <w:b/>
          <w:i/>
        </w:rPr>
      </w:pPr>
      <w:r>
        <w:rPr>
          <w:rFonts w:ascii="Palatino Linotype" w:hAnsi="Palatino Linotype" w:cs="Arial"/>
          <w:b/>
          <w:i/>
        </w:rPr>
        <w:t>“solicitud00037.pdf”</w:t>
      </w:r>
      <w:r w:rsidRPr="005F3E8E">
        <w:rPr>
          <w:rFonts w:ascii="Palatino Linotype" w:hAnsi="Palatino Linotype" w:cs="Arial"/>
          <w:i/>
        </w:rPr>
        <w:t xml:space="preserve">. </w:t>
      </w:r>
      <w:r w:rsidR="005F3E8E" w:rsidRPr="005F3E8E">
        <w:rPr>
          <w:rFonts w:ascii="Palatino Linotype" w:hAnsi="Palatino Linotype" w:cs="Arial"/>
        </w:rPr>
        <w:t xml:space="preserve">Es el oficio </w:t>
      </w:r>
      <w:r w:rsidR="005F3E8E">
        <w:rPr>
          <w:rFonts w:ascii="Palatino Linotype" w:hAnsi="Palatino Linotype" w:cs="Arial"/>
        </w:rPr>
        <w:t xml:space="preserve">número DA/0502/2018, del treinta de mayo de dos mil dieciocho, signado por el encargado de la Dirección de Administración, dirigido a la Jefa de la Unidad de Transparencia que en lo sustancial refirió: </w:t>
      </w:r>
    </w:p>
    <w:p w:rsidR="005F3E8E" w:rsidRDefault="005F3E8E" w:rsidP="005F3E8E">
      <w:pPr>
        <w:pStyle w:val="Prrafodelista"/>
        <w:spacing w:line="360" w:lineRule="auto"/>
        <w:jc w:val="both"/>
        <w:rPr>
          <w:rFonts w:ascii="Palatino Linotype" w:hAnsi="Palatino Linotype" w:cs="Arial"/>
          <w:b/>
          <w:i/>
        </w:rPr>
      </w:pPr>
    </w:p>
    <w:p w:rsidR="005F3E8E" w:rsidRDefault="005F3E8E" w:rsidP="005F3E8E">
      <w:pPr>
        <w:pStyle w:val="Prrafodelista"/>
        <w:jc w:val="both"/>
        <w:rPr>
          <w:rFonts w:ascii="Palatino Linotype" w:hAnsi="Palatino Linotype" w:cs="Arial"/>
          <w:i/>
        </w:rPr>
      </w:pPr>
      <w:r w:rsidRPr="005F3E8E">
        <w:rPr>
          <w:rFonts w:ascii="Palatino Linotype" w:hAnsi="Palatino Linotype" w:cs="Arial"/>
          <w:i/>
        </w:rPr>
        <w:lastRenderedPageBreak/>
        <w:t>“Le hago de su conocimiento que de acuerdo al Código Financiero del Estado de México y Municipios en su Artículo 148.- Por la expedición de documentos solicitados en el ejercicio del derecho a la información pública, se pagarán conforme a la siguiente:</w:t>
      </w:r>
    </w:p>
    <w:p w:rsidR="005F3E8E" w:rsidRDefault="005F3E8E" w:rsidP="005F3E8E">
      <w:pPr>
        <w:pStyle w:val="Prrafodelista"/>
        <w:jc w:val="both"/>
        <w:rPr>
          <w:rFonts w:ascii="Palatino Linotype" w:hAnsi="Palatino Linotype" w:cs="Arial"/>
          <w:i/>
        </w:rPr>
      </w:pPr>
    </w:p>
    <w:p w:rsidR="005F3E8E" w:rsidRDefault="005F3E8E" w:rsidP="005F3E8E">
      <w:pPr>
        <w:pStyle w:val="Prrafodelista"/>
        <w:jc w:val="center"/>
        <w:rPr>
          <w:rFonts w:ascii="Palatino Linotype" w:hAnsi="Palatino Linotype" w:cs="Arial"/>
          <w:i/>
        </w:rPr>
      </w:pPr>
      <w:r>
        <w:rPr>
          <w:rFonts w:ascii="Palatino Linotype" w:hAnsi="Palatino Linotype" w:cs="Arial"/>
          <w:i/>
          <w:noProof/>
          <w:lang w:val="es-MX" w:eastAsia="es-MX"/>
        </w:rPr>
        <w:drawing>
          <wp:inline distT="0" distB="0" distL="0" distR="0" wp14:anchorId="5557CF4A">
            <wp:extent cx="5292090" cy="920750"/>
            <wp:effectExtent l="19050" t="19050" r="22860"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2090" cy="920750"/>
                    </a:xfrm>
                    <a:prstGeom prst="rect">
                      <a:avLst/>
                    </a:prstGeom>
                    <a:noFill/>
                    <a:ln>
                      <a:solidFill>
                        <a:schemeClr val="bg1">
                          <a:lumMod val="50000"/>
                        </a:schemeClr>
                      </a:solidFill>
                    </a:ln>
                  </pic:spPr>
                </pic:pic>
              </a:graphicData>
            </a:graphic>
          </wp:inline>
        </w:drawing>
      </w:r>
    </w:p>
    <w:p w:rsidR="005F3E8E" w:rsidRDefault="005F3E8E" w:rsidP="005F3E8E">
      <w:pPr>
        <w:pStyle w:val="Prrafodelista"/>
        <w:jc w:val="both"/>
        <w:rPr>
          <w:rFonts w:ascii="Palatino Linotype" w:hAnsi="Palatino Linotype" w:cs="Arial"/>
          <w:i/>
        </w:rPr>
      </w:pPr>
    </w:p>
    <w:p w:rsidR="005F3E8E" w:rsidRDefault="005F3E8E" w:rsidP="005F3E8E">
      <w:pPr>
        <w:pStyle w:val="Prrafodelista"/>
        <w:jc w:val="both"/>
        <w:rPr>
          <w:rFonts w:ascii="Palatino Linotype" w:hAnsi="Palatino Linotype" w:cs="Arial"/>
          <w:i/>
        </w:rPr>
      </w:pPr>
    </w:p>
    <w:p w:rsidR="005F3E8E" w:rsidRDefault="005F3E8E" w:rsidP="005F3E8E">
      <w:pPr>
        <w:pStyle w:val="Prrafodelista"/>
        <w:jc w:val="both"/>
        <w:rPr>
          <w:rFonts w:ascii="Palatino Linotype" w:hAnsi="Palatino Linotype" w:cs="Arial"/>
          <w:i/>
        </w:rPr>
      </w:pPr>
      <w:r w:rsidRPr="005F3E8E">
        <w:rPr>
          <w:rFonts w:ascii="Palatino Linotype" w:hAnsi="Palatino Linotype" w:cs="Arial"/>
          <w:i/>
        </w:rPr>
        <w:t>Expuesto lo anterior se informa que son 903 talones de nómina del ayuntamiento de la primer quincena de mayo de 2018 que se adecuaran conforme a la ley de protección de datos personales y se digitalizaran una vez realizado el pago correspondiente en la tesorería municipal.</w:t>
      </w:r>
    </w:p>
    <w:p w:rsidR="005F3E8E" w:rsidRDefault="005F3E8E" w:rsidP="005F3E8E">
      <w:pPr>
        <w:pStyle w:val="Prrafodelista"/>
        <w:jc w:val="both"/>
        <w:rPr>
          <w:rFonts w:ascii="Palatino Linotype" w:hAnsi="Palatino Linotype" w:cs="Arial"/>
          <w:i/>
        </w:rPr>
      </w:pPr>
      <w:r>
        <w:rPr>
          <w:rFonts w:ascii="Palatino Linotype" w:hAnsi="Palatino Linotype" w:cs="Arial"/>
          <w:i/>
        </w:rPr>
        <w:t>…”</w:t>
      </w:r>
    </w:p>
    <w:p w:rsidR="005F3E8E" w:rsidRDefault="005F3E8E" w:rsidP="005F3E8E">
      <w:pPr>
        <w:pStyle w:val="Prrafodelista"/>
        <w:jc w:val="both"/>
        <w:rPr>
          <w:noProof/>
          <w:lang w:val="es-MX" w:eastAsia="es-MX"/>
        </w:rPr>
      </w:pPr>
    </w:p>
    <w:p w:rsidR="00C508E7" w:rsidRPr="00A56680" w:rsidRDefault="00C508E7" w:rsidP="00A56680">
      <w:pPr>
        <w:pStyle w:val="Prrafodelista"/>
        <w:numPr>
          <w:ilvl w:val="0"/>
          <w:numId w:val="44"/>
        </w:numPr>
        <w:spacing w:line="360" w:lineRule="auto"/>
        <w:jc w:val="both"/>
        <w:rPr>
          <w:rFonts w:ascii="Palatino Linotype" w:hAnsi="Palatino Linotype" w:cs="Arial"/>
          <w:sz w:val="16"/>
          <w:szCs w:val="16"/>
        </w:rPr>
      </w:pPr>
      <w:r w:rsidRPr="00C508E7">
        <w:rPr>
          <w:rFonts w:ascii="Palatino Linotype" w:hAnsi="Palatino Linotype" w:cs="Arial"/>
          <w:b/>
          <w:i/>
        </w:rPr>
        <w:t>“anexo Ayto.pdf</w:t>
      </w:r>
      <w:r w:rsidR="00681C9E" w:rsidRPr="00C508E7">
        <w:rPr>
          <w:rFonts w:ascii="Palatino Linotype" w:hAnsi="Palatino Linotype" w:cs="Arial"/>
          <w:b/>
          <w:i/>
        </w:rPr>
        <w:t>”</w:t>
      </w:r>
      <w:r w:rsidR="0012146B">
        <w:rPr>
          <w:rFonts w:ascii="Palatino Linotype" w:hAnsi="Palatino Linotype" w:cs="Arial"/>
        </w:rPr>
        <w:t xml:space="preserve">. </w:t>
      </w:r>
      <w:r w:rsidR="00A56680">
        <w:rPr>
          <w:rFonts w:ascii="Palatino Linotype" w:hAnsi="Palatino Linotype" w:cs="Arial"/>
        </w:rPr>
        <w:t xml:space="preserve">Muestra el oficio SM/418/2018 del día veinticinco de mayo de dos mil dieciocho, suscrito por el </w:t>
      </w:r>
      <w:r w:rsidR="00A56680" w:rsidRPr="00A56680">
        <w:rPr>
          <w:rFonts w:ascii="Palatino Linotype" w:hAnsi="Palatino Linotype" w:cs="Arial"/>
        </w:rPr>
        <w:t xml:space="preserve">Secretario del Ayuntamiento, a través  </w:t>
      </w:r>
      <w:r w:rsidR="00A56680">
        <w:rPr>
          <w:rFonts w:ascii="Palatino Linotype" w:hAnsi="Palatino Linotype" w:cs="Arial"/>
        </w:rPr>
        <w:t xml:space="preserve">del cual comunica a l Jefa de la Unidad de Transparencia del </w:t>
      </w:r>
      <w:r w:rsidR="00A56680" w:rsidRPr="00766812">
        <w:rPr>
          <w:rFonts w:ascii="Palatino Linotype" w:hAnsi="Palatino Linotype" w:cs="Arial"/>
          <w:b/>
        </w:rPr>
        <w:t>SUJETO OBLIGADO</w:t>
      </w:r>
      <w:r w:rsidR="00A56680">
        <w:rPr>
          <w:rFonts w:ascii="Palatino Linotype" w:hAnsi="Palatino Linotype" w:cs="Arial"/>
        </w:rPr>
        <w:t xml:space="preserve">, que en atención al oficio PM/UT/117/2018, en donde solicitó </w:t>
      </w:r>
      <w:r w:rsidR="00A56680" w:rsidRPr="00A56680">
        <w:rPr>
          <w:rFonts w:ascii="Palatino Linotype" w:hAnsi="Palatino Linotype" w:cs="Arial"/>
          <w:i/>
        </w:rPr>
        <w:t xml:space="preserve">“Copia digitalizada del acta de cabildo </w:t>
      </w:r>
      <w:r w:rsidR="00A56680">
        <w:rPr>
          <w:rFonts w:ascii="Palatino Linotype" w:hAnsi="Palatino Linotype" w:cs="Arial"/>
          <w:i/>
        </w:rPr>
        <w:t>q</w:t>
      </w:r>
      <w:r w:rsidR="00A56680" w:rsidRPr="00A56680">
        <w:rPr>
          <w:rFonts w:ascii="Palatino Linotype" w:hAnsi="Palatino Linotype" w:cs="Arial"/>
          <w:i/>
        </w:rPr>
        <w:t xml:space="preserve">ue permite al actual presidente realizar campaña para </w:t>
      </w:r>
      <w:proofErr w:type="gramStart"/>
      <w:r w:rsidR="00A56680" w:rsidRPr="00A56680">
        <w:rPr>
          <w:rFonts w:ascii="Palatino Linotype" w:hAnsi="Palatino Linotype" w:cs="Arial"/>
          <w:i/>
        </w:rPr>
        <w:t>reelegirse ...</w:t>
      </w:r>
      <w:proofErr w:type="gramEnd"/>
      <w:r w:rsidR="00A56680" w:rsidRPr="00A56680">
        <w:rPr>
          <w:rFonts w:ascii="Palatino Linotype" w:hAnsi="Palatino Linotype" w:cs="Arial"/>
          <w:i/>
        </w:rPr>
        <w:t xml:space="preserve"> "</w:t>
      </w:r>
      <w:r w:rsidR="006358B7">
        <w:rPr>
          <w:rFonts w:ascii="Palatino Linotype" w:hAnsi="Palatino Linotype" w:cs="Arial"/>
          <w:i/>
        </w:rPr>
        <w:t xml:space="preserve">, </w:t>
      </w:r>
      <w:r w:rsidR="006358B7" w:rsidRPr="006358B7">
        <w:rPr>
          <w:rFonts w:ascii="Palatino Linotype" w:hAnsi="Palatino Linotype" w:cs="Arial"/>
        </w:rPr>
        <w:t>adjuntó la</w:t>
      </w:r>
      <w:r w:rsidR="006358B7">
        <w:rPr>
          <w:rFonts w:ascii="Palatino Linotype" w:hAnsi="Palatino Linotype" w:cs="Arial"/>
          <w:i/>
        </w:rPr>
        <w:t xml:space="preserve"> </w:t>
      </w:r>
      <w:r w:rsidR="006358B7">
        <w:rPr>
          <w:rFonts w:ascii="Palatino Linotype" w:hAnsi="Palatino Linotype" w:cs="Arial"/>
        </w:rPr>
        <w:t>información referida.</w:t>
      </w:r>
      <w:r w:rsidR="006358B7">
        <w:rPr>
          <w:rFonts w:ascii="Palatino Linotype" w:hAnsi="Palatino Linotype" w:cs="Arial"/>
          <w:i/>
        </w:rPr>
        <w:t xml:space="preserve"> </w:t>
      </w:r>
    </w:p>
    <w:p w:rsidR="00C508E7" w:rsidRPr="00A56680" w:rsidRDefault="00C508E7" w:rsidP="00C508E7">
      <w:pPr>
        <w:pStyle w:val="Prrafodelista"/>
        <w:spacing w:line="360" w:lineRule="auto"/>
        <w:jc w:val="both"/>
        <w:rPr>
          <w:rFonts w:ascii="Palatino Linotype" w:hAnsi="Palatino Linotype" w:cs="Arial"/>
          <w:sz w:val="16"/>
          <w:szCs w:val="16"/>
        </w:rPr>
      </w:pPr>
    </w:p>
    <w:p w:rsidR="00623511" w:rsidRDefault="00D902B8" w:rsidP="00B448D0">
      <w:pPr>
        <w:spacing w:line="360" w:lineRule="auto"/>
        <w:jc w:val="both"/>
        <w:rPr>
          <w:rFonts w:ascii="Palatino Linotype" w:hAnsi="Palatino Linotype" w:cs="Arial"/>
        </w:rPr>
      </w:pPr>
      <w:r w:rsidRPr="001661D2">
        <w:rPr>
          <w:rFonts w:ascii="Palatino Linotype" w:hAnsi="Palatino Linotype" w:cs="Arial"/>
          <w:b/>
          <w:sz w:val="28"/>
          <w:szCs w:val="28"/>
        </w:rPr>
        <w:t>3</w:t>
      </w:r>
      <w:r w:rsidR="009F7616" w:rsidRPr="001661D2">
        <w:rPr>
          <w:rFonts w:ascii="Palatino Linotype" w:hAnsi="Palatino Linotype" w:cs="Arial"/>
          <w:b/>
          <w:sz w:val="28"/>
          <w:szCs w:val="28"/>
        </w:rPr>
        <w:t>. Integración y trámite de</w:t>
      </w:r>
      <w:r w:rsidR="00994894" w:rsidRPr="001661D2">
        <w:rPr>
          <w:rFonts w:ascii="Palatino Linotype" w:hAnsi="Palatino Linotype" w:cs="Arial"/>
          <w:b/>
          <w:sz w:val="28"/>
          <w:szCs w:val="28"/>
        </w:rPr>
        <w:t xml:space="preserve">l </w:t>
      </w:r>
      <w:r w:rsidR="009F7616" w:rsidRPr="001661D2">
        <w:rPr>
          <w:rFonts w:ascii="Palatino Linotype" w:hAnsi="Palatino Linotype" w:cs="Arial"/>
          <w:b/>
          <w:sz w:val="28"/>
          <w:szCs w:val="28"/>
        </w:rPr>
        <w:t>recurso de revisión.</w:t>
      </w:r>
      <w:r w:rsidR="009F7616" w:rsidRPr="001661D2">
        <w:rPr>
          <w:rFonts w:ascii="Palatino Linotype" w:hAnsi="Palatino Linotype" w:cs="Arial"/>
          <w:b/>
        </w:rPr>
        <w:t xml:space="preserve"> </w:t>
      </w:r>
      <w:r w:rsidR="00D06012" w:rsidRPr="001661D2">
        <w:rPr>
          <w:rFonts w:ascii="Palatino Linotype" w:hAnsi="Palatino Linotype" w:cs="Arial"/>
        </w:rPr>
        <w:t xml:space="preserve">Inconforme con </w:t>
      </w:r>
      <w:r w:rsidR="004B0F19" w:rsidRPr="001661D2">
        <w:rPr>
          <w:rFonts w:ascii="Palatino Linotype" w:hAnsi="Palatino Linotype" w:cs="Arial"/>
        </w:rPr>
        <w:t>la</w:t>
      </w:r>
      <w:r w:rsidR="00335DA7" w:rsidRPr="001661D2">
        <w:rPr>
          <w:rFonts w:ascii="Palatino Linotype" w:hAnsi="Palatino Linotype" w:cs="Arial"/>
        </w:rPr>
        <w:t xml:space="preserve"> </w:t>
      </w:r>
      <w:r w:rsidR="00D06012" w:rsidRPr="001661D2">
        <w:rPr>
          <w:rFonts w:ascii="Palatino Linotype" w:hAnsi="Palatino Linotype" w:cs="Arial"/>
        </w:rPr>
        <w:t xml:space="preserve">respuesta, </w:t>
      </w:r>
      <w:r w:rsidR="00BF7352">
        <w:rPr>
          <w:rFonts w:ascii="Palatino Linotype" w:hAnsi="Palatino Linotype" w:cs="Arial"/>
        </w:rPr>
        <w:t xml:space="preserve">la </w:t>
      </w:r>
      <w:r w:rsidR="00BF7352" w:rsidRPr="006358B7">
        <w:rPr>
          <w:rFonts w:ascii="Palatino Linotype" w:hAnsi="Palatino Linotype" w:cs="Arial"/>
          <w:b/>
        </w:rPr>
        <w:t>RECURRENTE</w:t>
      </w:r>
      <w:r w:rsidR="00000739" w:rsidRPr="001661D2">
        <w:rPr>
          <w:rFonts w:ascii="Palatino Linotype" w:hAnsi="Palatino Linotype" w:cs="Arial"/>
        </w:rPr>
        <w:t xml:space="preserve"> </w:t>
      </w:r>
      <w:r w:rsidR="00D06012" w:rsidRPr="001661D2">
        <w:rPr>
          <w:rFonts w:ascii="Palatino Linotype" w:hAnsi="Palatino Linotype" w:cs="Arial"/>
        </w:rPr>
        <w:t xml:space="preserve">interpuso </w:t>
      </w:r>
      <w:r w:rsidR="00994894" w:rsidRPr="001661D2">
        <w:rPr>
          <w:rFonts w:ascii="Palatino Linotype" w:hAnsi="Palatino Linotype" w:cs="Arial"/>
        </w:rPr>
        <w:t xml:space="preserve">el </w:t>
      </w:r>
      <w:r w:rsidR="00D06012" w:rsidRPr="001661D2">
        <w:rPr>
          <w:rFonts w:ascii="Palatino Linotype" w:hAnsi="Palatino Linotype" w:cs="Arial"/>
        </w:rPr>
        <w:t xml:space="preserve">recurso de revisión </w:t>
      </w:r>
      <w:r w:rsidR="00DC7A93" w:rsidRPr="001661D2">
        <w:rPr>
          <w:rFonts w:ascii="Palatino Linotype" w:hAnsi="Palatino Linotype" w:cs="Arial"/>
        </w:rPr>
        <w:t>materia del presente estudio</w:t>
      </w:r>
      <w:r w:rsidR="00994894" w:rsidRPr="001661D2">
        <w:rPr>
          <w:rFonts w:ascii="Palatino Linotype" w:hAnsi="Palatino Linotype" w:cs="Arial"/>
        </w:rPr>
        <w:t xml:space="preserve"> el día </w:t>
      </w:r>
      <w:r w:rsidR="006358B7">
        <w:rPr>
          <w:rFonts w:ascii="Palatino Linotype" w:hAnsi="Palatino Linotype" w:cs="Arial"/>
          <w:b/>
        </w:rPr>
        <w:t xml:space="preserve">treinta y uno de mayo </w:t>
      </w:r>
      <w:r w:rsidR="00CE437F">
        <w:rPr>
          <w:rFonts w:ascii="Palatino Linotype" w:hAnsi="Palatino Linotype" w:cs="Arial"/>
          <w:b/>
        </w:rPr>
        <w:t xml:space="preserve">de </w:t>
      </w:r>
      <w:r w:rsidR="00B52A22">
        <w:rPr>
          <w:rFonts w:ascii="Palatino Linotype" w:hAnsi="Palatino Linotype" w:cs="Arial"/>
          <w:b/>
        </w:rPr>
        <w:t>dos mil dieciocho</w:t>
      </w:r>
      <w:r w:rsidR="00C848D9" w:rsidRPr="001661D2">
        <w:rPr>
          <w:rFonts w:ascii="Palatino Linotype" w:hAnsi="Palatino Linotype" w:cs="Arial"/>
        </w:rPr>
        <w:t>,</w:t>
      </w:r>
      <w:r w:rsidR="00C848D9" w:rsidRPr="001661D2">
        <w:rPr>
          <w:rFonts w:ascii="Palatino Linotype" w:hAnsi="Palatino Linotype" w:cs="Arial"/>
          <w:b/>
        </w:rPr>
        <w:t xml:space="preserve"> </w:t>
      </w:r>
      <w:r w:rsidR="00994894" w:rsidRPr="001661D2">
        <w:rPr>
          <w:rFonts w:ascii="Palatino Linotype" w:hAnsi="Palatino Linotype" w:cs="Arial"/>
        </w:rPr>
        <w:t xml:space="preserve">en </w:t>
      </w:r>
      <w:r w:rsidR="001F1E4F" w:rsidRPr="001661D2">
        <w:rPr>
          <w:rFonts w:ascii="Palatino Linotype" w:hAnsi="Palatino Linotype" w:cs="Arial"/>
        </w:rPr>
        <w:t xml:space="preserve">el </w:t>
      </w:r>
      <w:r w:rsidR="00994894" w:rsidRPr="001661D2">
        <w:rPr>
          <w:rFonts w:ascii="Palatino Linotype" w:hAnsi="Palatino Linotype" w:cs="Arial"/>
        </w:rPr>
        <w:t xml:space="preserve">que </w:t>
      </w:r>
      <w:r w:rsidR="00335DA7" w:rsidRPr="001661D2">
        <w:rPr>
          <w:rFonts w:ascii="Palatino Linotype" w:hAnsi="Palatino Linotype" w:cs="Arial"/>
        </w:rPr>
        <w:t>señaló</w:t>
      </w:r>
      <w:r w:rsidR="00623511" w:rsidRPr="001661D2">
        <w:rPr>
          <w:rFonts w:ascii="Palatino Linotype" w:hAnsi="Palatino Linotype" w:cs="Arial"/>
        </w:rPr>
        <w:t>:</w:t>
      </w:r>
      <w:r w:rsidR="00623511">
        <w:rPr>
          <w:rFonts w:ascii="Palatino Linotype" w:hAnsi="Palatino Linotype" w:cs="Arial"/>
        </w:rPr>
        <w:t xml:space="preserve"> </w:t>
      </w:r>
    </w:p>
    <w:p w:rsidR="00335DA7" w:rsidRPr="00FA0F51" w:rsidRDefault="00623511" w:rsidP="00BB36C1">
      <w:pPr>
        <w:jc w:val="both"/>
        <w:rPr>
          <w:rFonts w:ascii="Palatino Linotype" w:hAnsi="Palatino Linotype" w:cs="Arial"/>
        </w:rPr>
      </w:pPr>
      <w:r>
        <w:rPr>
          <w:rFonts w:ascii="Palatino Linotype" w:hAnsi="Palatino Linotype" w:cs="Arial"/>
          <w:b/>
        </w:rPr>
        <w:t>A</w:t>
      </w:r>
      <w:r w:rsidR="00335DA7" w:rsidRPr="00F32C81">
        <w:rPr>
          <w:rFonts w:ascii="Palatino Linotype" w:hAnsi="Palatino Linotype" w:cs="Arial"/>
          <w:b/>
        </w:rPr>
        <w:t>cto impugnado</w:t>
      </w:r>
      <w:r w:rsidR="00E71314" w:rsidRPr="00F32C81">
        <w:rPr>
          <w:rFonts w:ascii="Palatino Linotype" w:hAnsi="Palatino Linotype" w:cs="Arial"/>
          <w:b/>
        </w:rPr>
        <w:t>:</w:t>
      </w:r>
      <w:r w:rsidR="00E71314">
        <w:rPr>
          <w:rFonts w:ascii="Palatino Linotype" w:hAnsi="Palatino Linotype" w:cs="Arial"/>
          <w:b/>
        </w:rPr>
        <w:t xml:space="preserve"> </w:t>
      </w:r>
    </w:p>
    <w:p w:rsidR="00BB36C1" w:rsidRDefault="00BB36C1" w:rsidP="00BB36C1">
      <w:pPr>
        <w:ind w:left="851" w:right="900"/>
        <w:jc w:val="both"/>
        <w:rPr>
          <w:rFonts w:ascii="Palatino Linotype" w:hAnsi="Palatino Linotype" w:cs="Arial"/>
          <w:i/>
          <w:sz w:val="22"/>
          <w:szCs w:val="22"/>
          <w:lang w:eastAsia="es-MX"/>
        </w:rPr>
      </w:pPr>
    </w:p>
    <w:p w:rsidR="00297161" w:rsidRPr="00FA0F51" w:rsidRDefault="00623511" w:rsidP="00BB36C1">
      <w:pPr>
        <w:ind w:left="851" w:right="900"/>
        <w:jc w:val="both"/>
        <w:rPr>
          <w:rFonts w:ascii="Palatino Linotype" w:hAnsi="Palatino Linotype" w:cs="Arial"/>
          <w:i/>
          <w:sz w:val="22"/>
          <w:szCs w:val="22"/>
          <w:lang w:eastAsia="es-MX"/>
        </w:rPr>
      </w:pPr>
      <w:r w:rsidRPr="00FA0F51">
        <w:rPr>
          <w:rFonts w:ascii="Palatino Linotype" w:hAnsi="Palatino Linotype" w:cs="Arial"/>
          <w:i/>
          <w:sz w:val="22"/>
          <w:szCs w:val="22"/>
          <w:lang w:eastAsia="es-MX"/>
        </w:rPr>
        <w:t xml:space="preserve"> </w:t>
      </w:r>
      <w:r w:rsidR="00297161" w:rsidRPr="00612C44">
        <w:rPr>
          <w:rFonts w:ascii="Palatino Linotype" w:hAnsi="Palatino Linotype" w:cs="Arial"/>
          <w:i/>
          <w:sz w:val="22"/>
          <w:szCs w:val="22"/>
          <w:lang w:eastAsia="es-MX"/>
        </w:rPr>
        <w:t>“</w:t>
      </w:r>
      <w:r w:rsidR="006358B7" w:rsidRPr="00612C44">
        <w:rPr>
          <w:rFonts w:ascii="Palatino Linotype" w:hAnsi="Palatino Linotype" w:cs="Arial"/>
          <w:i/>
          <w:sz w:val="22"/>
          <w:szCs w:val="22"/>
          <w:lang w:eastAsia="es-MX"/>
        </w:rPr>
        <w:t xml:space="preserve">Da risa la respuesta que emite este sujeto obligado así como la nula responsabilidad de la titular de la unidad de transparencia al no informar al servidor </w:t>
      </w:r>
      <w:proofErr w:type="spellStart"/>
      <w:r w:rsidR="006358B7" w:rsidRPr="00612C44">
        <w:rPr>
          <w:rFonts w:ascii="Palatino Linotype" w:hAnsi="Palatino Linotype" w:cs="Arial"/>
          <w:i/>
          <w:sz w:val="22"/>
          <w:szCs w:val="22"/>
          <w:lang w:eastAsia="es-MX"/>
        </w:rPr>
        <w:t>publico</w:t>
      </w:r>
      <w:proofErr w:type="spellEnd"/>
      <w:r w:rsidR="006358B7" w:rsidRPr="00612C44">
        <w:rPr>
          <w:rFonts w:ascii="Palatino Linotype" w:hAnsi="Palatino Linotype" w:cs="Arial"/>
          <w:i/>
          <w:sz w:val="22"/>
          <w:szCs w:val="22"/>
          <w:lang w:eastAsia="es-MX"/>
        </w:rPr>
        <w:t xml:space="preserve"> de la dirección de administración que debe conocer la ley de transparencias así mismo leer y entender la solicitud de información la cual creo que no entendió ya que la suscrita no solicito copias certificadas de la </w:t>
      </w:r>
      <w:proofErr w:type="spellStart"/>
      <w:r w:rsidR="006358B7" w:rsidRPr="00612C44">
        <w:rPr>
          <w:rFonts w:ascii="Palatino Linotype" w:hAnsi="Palatino Linotype" w:cs="Arial"/>
          <w:i/>
          <w:sz w:val="22"/>
          <w:szCs w:val="22"/>
          <w:lang w:eastAsia="es-MX"/>
        </w:rPr>
        <w:t>nomina</w:t>
      </w:r>
      <w:proofErr w:type="spellEnd"/>
      <w:r w:rsidR="006358B7" w:rsidRPr="00612C44">
        <w:rPr>
          <w:rFonts w:ascii="Palatino Linotype" w:hAnsi="Palatino Linotype" w:cs="Arial"/>
          <w:i/>
          <w:sz w:val="22"/>
          <w:szCs w:val="22"/>
          <w:lang w:eastAsia="es-MX"/>
        </w:rPr>
        <w:t xml:space="preserve"> ya que fue requerida por el medio electrónico y si en dado caso el </w:t>
      </w:r>
      <w:proofErr w:type="spellStart"/>
      <w:r w:rsidR="006358B7" w:rsidRPr="00612C44">
        <w:rPr>
          <w:rFonts w:ascii="Palatino Linotype" w:hAnsi="Palatino Linotype" w:cs="Arial"/>
          <w:i/>
          <w:sz w:val="22"/>
          <w:szCs w:val="22"/>
          <w:lang w:eastAsia="es-MX"/>
        </w:rPr>
        <w:t>sph</w:t>
      </w:r>
      <w:proofErr w:type="spellEnd"/>
      <w:r w:rsidR="006358B7" w:rsidRPr="00612C44">
        <w:rPr>
          <w:rFonts w:ascii="Palatino Linotype" w:hAnsi="Palatino Linotype" w:cs="Arial"/>
          <w:i/>
          <w:sz w:val="22"/>
          <w:szCs w:val="22"/>
          <w:lang w:eastAsia="es-MX"/>
        </w:rPr>
        <w:t xml:space="preserve"> de administración le notifico que el </w:t>
      </w:r>
      <w:proofErr w:type="spellStart"/>
      <w:r w:rsidR="006358B7" w:rsidRPr="00612C44">
        <w:rPr>
          <w:rFonts w:ascii="Palatino Linotype" w:hAnsi="Palatino Linotype" w:cs="Arial"/>
          <w:i/>
          <w:sz w:val="22"/>
          <w:szCs w:val="22"/>
          <w:lang w:eastAsia="es-MX"/>
        </w:rPr>
        <w:t>infoem</w:t>
      </w:r>
      <w:proofErr w:type="spellEnd"/>
      <w:r w:rsidR="006358B7" w:rsidRPr="00612C44">
        <w:rPr>
          <w:rFonts w:ascii="Palatino Linotype" w:hAnsi="Palatino Linotype" w:cs="Arial"/>
          <w:i/>
          <w:sz w:val="22"/>
          <w:szCs w:val="22"/>
          <w:lang w:eastAsia="es-MX"/>
        </w:rPr>
        <w:t xml:space="preserve"> tiene UNOS ESCANERS</w:t>
      </w:r>
      <w:r w:rsidR="006358B7" w:rsidRPr="006358B7">
        <w:rPr>
          <w:rFonts w:ascii="Palatino Linotype" w:hAnsi="Palatino Linotype" w:cs="Arial"/>
          <w:i/>
          <w:sz w:val="22"/>
          <w:szCs w:val="22"/>
          <w:lang w:eastAsia="es-MX"/>
        </w:rPr>
        <w:t xml:space="preserve"> DE TAMAÑO </w:t>
      </w:r>
      <w:r w:rsidR="006358B7" w:rsidRPr="006358B7">
        <w:rPr>
          <w:rFonts w:ascii="Palatino Linotype" w:hAnsi="Palatino Linotype" w:cs="Arial"/>
          <w:i/>
          <w:sz w:val="22"/>
          <w:szCs w:val="22"/>
          <w:lang w:eastAsia="es-MX"/>
        </w:rPr>
        <w:lastRenderedPageBreak/>
        <w:t xml:space="preserve">INDUSTRIAL donde puede acudir si es que no cuentan con la infraestructura ; dando como resultado que esta respuesta </w:t>
      </w:r>
      <w:proofErr w:type="spellStart"/>
      <w:r w:rsidR="006358B7" w:rsidRPr="006358B7">
        <w:rPr>
          <w:rFonts w:ascii="Palatino Linotype" w:hAnsi="Palatino Linotype" w:cs="Arial"/>
          <w:i/>
          <w:sz w:val="22"/>
          <w:szCs w:val="22"/>
          <w:lang w:eastAsia="es-MX"/>
        </w:rPr>
        <w:t>sera</w:t>
      </w:r>
      <w:proofErr w:type="spellEnd"/>
      <w:r w:rsidR="006358B7" w:rsidRPr="006358B7">
        <w:rPr>
          <w:rFonts w:ascii="Palatino Linotype" w:hAnsi="Palatino Linotype" w:cs="Arial"/>
          <w:i/>
          <w:sz w:val="22"/>
          <w:szCs w:val="22"/>
          <w:lang w:eastAsia="es-MX"/>
        </w:rPr>
        <w:t xml:space="preserve"> distribuida en los medios de comunicación local para que pueda conocer nuestro presidente municipal la CAPACIDAD Y PROFESIONALISMO con el que cuenta en su equipo de trabajo</w:t>
      </w:r>
      <w:r w:rsidR="00297161" w:rsidRPr="00FA0F51">
        <w:rPr>
          <w:rFonts w:ascii="Palatino Linotype" w:hAnsi="Palatino Linotype" w:cs="Arial"/>
          <w:i/>
          <w:sz w:val="22"/>
          <w:szCs w:val="22"/>
          <w:lang w:eastAsia="es-MX"/>
        </w:rPr>
        <w:t>”</w:t>
      </w:r>
      <w:r w:rsidR="00297161" w:rsidRPr="003C1A80">
        <w:rPr>
          <w:rFonts w:ascii="Palatino Linotype" w:hAnsi="Palatino Linotype" w:cs="Arial"/>
          <w:sz w:val="22"/>
          <w:szCs w:val="22"/>
          <w:lang w:eastAsia="es-MX"/>
        </w:rPr>
        <w:t>(sic)</w:t>
      </w:r>
    </w:p>
    <w:p w:rsidR="00297161" w:rsidRPr="0005190D" w:rsidRDefault="001F1E4F" w:rsidP="009143B4">
      <w:pPr>
        <w:spacing w:before="240" w:after="240" w:line="360" w:lineRule="auto"/>
        <w:jc w:val="both"/>
        <w:rPr>
          <w:rFonts w:ascii="Palatino Linotype" w:hAnsi="Palatino Linotype" w:cs="Arial"/>
        </w:rPr>
      </w:pPr>
      <w:r w:rsidRPr="0005190D">
        <w:rPr>
          <w:rFonts w:ascii="Palatino Linotype" w:hAnsi="Palatino Linotype" w:cs="Arial"/>
          <w:b/>
        </w:rPr>
        <w:t xml:space="preserve">Y </w:t>
      </w:r>
      <w:r w:rsidR="0083770F" w:rsidRPr="0005190D">
        <w:rPr>
          <w:rFonts w:ascii="Palatino Linotype" w:hAnsi="Palatino Linotype" w:cs="Arial"/>
          <w:b/>
        </w:rPr>
        <w:t xml:space="preserve"> </w:t>
      </w:r>
      <w:r w:rsidRPr="0005190D">
        <w:rPr>
          <w:rFonts w:ascii="Palatino Linotype" w:hAnsi="Palatino Linotype" w:cs="Arial"/>
          <w:b/>
        </w:rPr>
        <w:t>R</w:t>
      </w:r>
      <w:r w:rsidR="0054779A" w:rsidRPr="0005190D">
        <w:rPr>
          <w:rFonts w:ascii="Palatino Linotype" w:hAnsi="Palatino Linotype" w:cs="Arial"/>
          <w:b/>
        </w:rPr>
        <w:t>azones o motivos de inconformidad</w:t>
      </w:r>
      <w:r w:rsidR="0083770F" w:rsidRPr="0005190D">
        <w:rPr>
          <w:rFonts w:ascii="Palatino Linotype" w:hAnsi="Palatino Linotype" w:cs="Arial"/>
        </w:rPr>
        <w:t>:</w:t>
      </w:r>
    </w:p>
    <w:p w:rsidR="00297161" w:rsidRDefault="001F1E4F" w:rsidP="001F1E4F">
      <w:pPr>
        <w:spacing w:before="240" w:after="240"/>
        <w:ind w:left="851" w:right="900"/>
        <w:jc w:val="both"/>
        <w:rPr>
          <w:rFonts w:ascii="Palatino Linotype" w:hAnsi="Palatino Linotype" w:cs="Arial"/>
          <w:i/>
          <w:sz w:val="22"/>
          <w:szCs w:val="22"/>
          <w:lang w:eastAsia="es-MX"/>
        </w:rPr>
      </w:pPr>
      <w:r w:rsidRPr="00CA287B">
        <w:rPr>
          <w:rFonts w:ascii="Palatino Linotype" w:hAnsi="Palatino Linotype" w:cs="Arial"/>
          <w:i/>
          <w:sz w:val="22"/>
          <w:szCs w:val="22"/>
          <w:lang w:eastAsia="es-MX"/>
        </w:rPr>
        <w:t xml:space="preserve"> </w:t>
      </w:r>
      <w:r w:rsidR="00297161" w:rsidRPr="00CA287B">
        <w:rPr>
          <w:rFonts w:ascii="Palatino Linotype" w:hAnsi="Palatino Linotype" w:cs="Arial"/>
          <w:i/>
          <w:sz w:val="22"/>
          <w:szCs w:val="22"/>
          <w:lang w:eastAsia="es-MX"/>
        </w:rPr>
        <w:t>“</w:t>
      </w:r>
      <w:r w:rsidR="006358B7" w:rsidRPr="00612C44">
        <w:rPr>
          <w:rFonts w:ascii="Palatino Linotype" w:hAnsi="Palatino Linotype" w:cs="Arial"/>
          <w:i/>
          <w:sz w:val="22"/>
          <w:szCs w:val="22"/>
          <w:lang w:eastAsia="es-MX"/>
        </w:rPr>
        <w:t xml:space="preserve">Deseo que en el informe justificado informe el sujeto obligado a </w:t>
      </w:r>
      <w:proofErr w:type="spellStart"/>
      <w:r w:rsidR="006358B7" w:rsidRPr="00612C44">
        <w:rPr>
          <w:rFonts w:ascii="Palatino Linotype" w:hAnsi="Palatino Linotype" w:cs="Arial"/>
          <w:i/>
          <w:sz w:val="22"/>
          <w:szCs w:val="22"/>
          <w:lang w:eastAsia="es-MX"/>
        </w:rPr>
        <w:t>traves</w:t>
      </w:r>
      <w:proofErr w:type="spellEnd"/>
      <w:r w:rsidR="006358B7" w:rsidRPr="00612C44">
        <w:rPr>
          <w:rFonts w:ascii="Palatino Linotype" w:hAnsi="Palatino Linotype" w:cs="Arial"/>
          <w:i/>
          <w:sz w:val="22"/>
          <w:szCs w:val="22"/>
          <w:lang w:eastAsia="es-MX"/>
        </w:rPr>
        <w:t xml:space="preserve"> de su titular de la unidad de transparencia cuantos cursos así como que </w:t>
      </w:r>
      <w:proofErr w:type="spellStart"/>
      <w:r w:rsidR="006358B7" w:rsidRPr="00612C44">
        <w:rPr>
          <w:rFonts w:ascii="Palatino Linotype" w:hAnsi="Palatino Linotype" w:cs="Arial"/>
          <w:i/>
          <w:sz w:val="22"/>
          <w:szCs w:val="22"/>
          <w:lang w:eastAsia="es-MX"/>
        </w:rPr>
        <w:t>ah</w:t>
      </w:r>
      <w:proofErr w:type="spellEnd"/>
      <w:r w:rsidR="006358B7" w:rsidRPr="00612C44">
        <w:rPr>
          <w:rFonts w:ascii="Palatino Linotype" w:hAnsi="Palatino Linotype" w:cs="Arial"/>
          <w:i/>
          <w:sz w:val="22"/>
          <w:szCs w:val="22"/>
          <w:lang w:eastAsia="es-MX"/>
        </w:rPr>
        <w:t xml:space="preserve"> hecho para capacitar </w:t>
      </w:r>
      <w:proofErr w:type="spellStart"/>
      <w:r w:rsidR="006358B7" w:rsidRPr="00612C44">
        <w:rPr>
          <w:rFonts w:ascii="Palatino Linotype" w:hAnsi="Palatino Linotype" w:cs="Arial"/>
          <w:i/>
          <w:sz w:val="22"/>
          <w:szCs w:val="22"/>
          <w:lang w:eastAsia="es-MX"/>
        </w:rPr>
        <w:t>a el</w:t>
      </w:r>
      <w:proofErr w:type="spellEnd"/>
      <w:r w:rsidR="006358B7" w:rsidRPr="00612C44">
        <w:rPr>
          <w:rFonts w:ascii="Palatino Linotype" w:hAnsi="Palatino Linotype" w:cs="Arial"/>
          <w:i/>
          <w:sz w:val="22"/>
          <w:szCs w:val="22"/>
          <w:lang w:eastAsia="es-MX"/>
        </w:rPr>
        <w:t xml:space="preserve"> personal del h ayuntamiento en temas de </w:t>
      </w:r>
      <w:proofErr w:type="gramStart"/>
      <w:r w:rsidR="006358B7" w:rsidRPr="00612C44">
        <w:rPr>
          <w:rFonts w:ascii="Palatino Linotype" w:hAnsi="Palatino Linotype" w:cs="Arial"/>
          <w:i/>
          <w:sz w:val="22"/>
          <w:szCs w:val="22"/>
          <w:lang w:eastAsia="es-MX"/>
        </w:rPr>
        <w:t>transparencia ;</w:t>
      </w:r>
      <w:proofErr w:type="gramEnd"/>
      <w:r w:rsidR="006358B7" w:rsidRPr="00612C44">
        <w:rPr>
          <w:rFonts w:ascii="Palatino Linotype" w:hAnsi="Palatino Linotype" w:cs="Arial"/>
          <w:i/>
          <w:sz w:val="22"/>
          <w:szCs w:val="22"/>
          <w:lang w:eastAsia="es-MX"/>
        </w:rPr>
        <w:t xml:space="preserve"> no omitiendo recordarle que es su responsabilidad en términos de ley y en caso de ser omisa</w:t>
      </w:r>
      <w:r w:rsidR="006358B7" w:rsidRPr="006358B7">
        <w:rPr>
          <w:rFonts w:ascii="Palatino Linotype" w:hAnsi="Palatino Linotype" w:cs="Arial"/>
          <w:i/>
          <w:sz w:val="22"/>
          <w:szCs w:val="22"/>
          <w:lang w:eastAsia="es-MX"/>
        </w:rPr>
        <w:t xml:space="preserve"> </w:t>
      </w:r>
      <w:proofErr w:type="spellStart"/>
      <w:r w:rsidR="006358B7" w:rsidRPr="006358B7">
        <w:rPr>
          <w:rFonts w:ascii="Palatino Linotype" w:hAnsi="Palatino Linotype" w:cs="Arial"/>
          <w:i/>
          <w:sz w:val="22"/>
          <w:szCs w:val="22"/>
          <w:lang w:eastAsia="es-MX"/>
        </w:rPr>
        <w:t>sera</w:t>
      </w:r>
      <w:proofErr w:type="spellEnd"/>
      <w:r w:rsidR="006358B7" w:rsidRPr="006358B7">
        <w:rPr>
          <w:rFonts w:ascii="Palatino Linotype" w:hAnsi="Palatino Linotype" w:cs="Arial"/>
          <w:i/>
          <w:sz w:val="22"/>
          <w:szCs w:val="22"/>
          <w:lang w:eastAsia="es-MX"/>
        </w:rPr>
        <w:t xml:space="preserve"> sancionada conforme a derecho corresponda.</w:t>
      </w:r>
      <w:r w:rsidR="00297161" w:rsidRPr="00F96939">
        <w:rPr>
          <w:rFonts w:ascii="Palatino Linotype" w:hAnsi="Palatino Linotype" w:cs="Arial"/>
          <w:i/>
          <w:sz w:val="22"/>
          <w:szCs w:val="22"/>
          <w:lang w:eastAsia="es-MX"/>
        </w:rPr>
        <w:t>”</w:t>
      </w:r>
      <w:r w:rsidR="00297161" w:rsidRPr="003C1A80">
        <w:rPr>
          <w:rFonts w:ascii="Palatino Linotype" w:hAnsi="Palatino Linotype" w:cs="Arial"/>
          <w:sz w:val="22"/>
          <w:szCs w:val="22"/>
          <w:lang w:eastAsia="es-MX"/>
        </w:rPr>
        <w:t>(</w:t>
      </w:r>
      <w:proofErr w:type="gramStart"/>
      <w:r w:rsidR="00297161" w:rsidRPr="003C1A80">
        <w:rPr>
          <w:rFonts w:ascii="Palatino Linotype" w:hAnsi="Palatino Linotype" w:cs="Arial"/>
          <w:sz w:val="22"/>
          <w:szCs w:val="22"/>
          <w:lang w:eastAsia="es-MX"/>
        </w:rPr>
        <w:t>sic</w:t>
      </w:r>
      <w:proofErr w:type="gramEnd"/>
      <w:r w:rsidR="00297161" w:rsidRPr="003C1A80">
        <w:rPr>
          <w:rFonts w:ascii="Palatino Linotype" w:hAnsi="Palatino Linotype" w:cs="Arial"/>
          <w:sz w:val="22"/>
          <w:szCs w:val="22"/>
          <w:lang w:eastAsia="es-MX"/>
        </w:rPr>
        <w:t>)</w:t>
      </w:r>
    </w:p>
    <w:p w:rsidR="00DD28EB" w:rsidRDefault="00355F65" w:rsidP="00DD28EB">
      <w:pPr>
        <w:ind w:right="49"/>
        <w:jc w:val="both"/>
        <w:rPr>
          <w:rFonts w:ascii="Palatino Linotype" w:hAnsi="Palatino Linotype" w:cs="Arial"/>
        </w:rPr>
      </w:pPr>
      <w:r w:rsidRPr="00355F65">
        <w:rPr>
          <w:rFonts w:ascii="Palatino Linotype" w:hAnsi="Palatino Linotype" w:cs="Arial"/>
          <w:b/>
        </w:rPr>
        <w:t>Documentos Anexos</w:t>
      </w:r>
      <w:r w:rsidRPr="00355F65">
        <w:rPr>
          <w:rFonts w:ascii="Palatino Linotype" w:hAnsi="Palatino Linotype" w:cs="Arial"/>
        </w:rPr>
        <w:t>: Ninguno.</w:t>
      </w:r>
    </w:p>
    <w:p w:rsidR="00355F65" w:rsidRPr="00355F65" w:rsidRDefault="00355F65" w:rsidP="00DD28EB">
      <w:pPr>
        <w:ind w:right="49"/>
        <w:jc w:val="both"/>
        <w:rPr>
          <w:rFonts w:ascii="Palatino Linotype" w:hAnsi="Palatino Linotype" w:cs="Arial"/>
        </w:rPr>
      </w:pPr>
    </w:p>
    <w:p w:rsidR="00F5055E" w:rsidRPr="00F5055E" w:rsidRDefault="00247204" w:rsidP="00F5055E">
      <w:pPr>
        <w:widowControl w:val="0"/>
        <w:autoSpaceDE w:val="0"/>
        <w:autoSpaceDN w:val="0"/>
        <w:adjustRightInd w:val="0"/>
        <w:spacing w:line="360" w:lineRule="auto"/>
        <w:jc w:val="both"/>
        <w:rPr>
          <w:rFonts w:ascii="Palatino Linotype" w:eastAsia="Calibri" w:hAnsi="Palatino Linotype" w:cs="Arial"/>
        </w:rPr>
      </w:pPr>
      <w:r>
        <w:rPr>
          <w:rFonts w:ascii="Palatino Linotype" w:hAnsi="Palatino Linotype" w:cs="Arial"/>
          <w:b/>
          <w:sz w:val="28"/>
          <w:szCs w:val="28"/>
        </w:rPr>
        <w:t>4</w:t>
      </w:r>
      <w:r w:rsidR="002426FE" w:rsidRPr="00FA0F51">
        <w:rPr>
          <w:rFonts w:ascii="Palatino Linotype" w:hAnsi="Palatino Linotype" w:cs="Arial"/>
          <w:b/>
          <w:sz w:val="28"/>
          <w:szCs w:val="28"/>
        </w:rPr>
        <w:t xml:space="preserve">. </w:t>
      </w:r>
      <w:r w:rsidR="002426FE" w:rsidRPr="00FA0F51">
        <w:rPr>
          <w:rFonts w:ascii="Palatino Linotype" w:eastAsia="Calibri" w:hAnsi="Palatino Linotype" w:cs="Arial"/>
          <w:b/>
          <w:sz w:val="28"/>
          <w:szCs w:val="28"/>
        </w:rPr>
        <w:t xml:space="preserve">Turno. </w:t>
      </w:r>
      <w:r w:rsidR="00F5055E" w:rsidRPr="00F5055E">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F5055E">
        <w:rPr>
          <w:rFonts w:ascii="Palatino Linotype" w:hAnsi="Palatino Linotype" w:cs="Arial"/>
        </w:rPr>
        <w:t>al</w:t>
      </w:r>
      <w:r w:rsidR="00F5055E" w:rsidRPr="00F5055E">
        <w:rPr>
          <w:rFonts w:ascii="Palatino Linotype" w:eastAsia="Calibri" w:hAnsi="Palatino Linotype" w:cs="Arial"/>
        </w:rPr>
        <w:t xml:space="preserve"> Comisionado </w:t>
      </w:r>
      <w:r w:rsidR="00F5055E" w:rsidRPr="00F5055E">
        <w:rPr>
          <w:rFonts w:ascii="Palatino Linotype" w:eastAsia="Calibri" w:hAnsi="Palatino Linotype" w:cs="Arial"/>
          <w:b/>
        </w:rPr>
        <w:t>Javier Martínez Cruz</w:t>
      </w:r>
      <w:r w:rsidR="00F5055E" w:rsidRPr="00F5055E">
        <w:rPr>
          <w:rFonts w:ascii="Palatino Linotype" w:hAnsi="Palatino Linotype" w:cs="Arial"/>
        </w:rPr>
        <w:t xml:space="preserve"> para su análisis, estudio, elaboración del proyecto y </w:t>
      </w:r>
      <w:r w:rsidR="00F5055E" w:rsidRPr="00F5055E">
        <w:rPr>
          <w:rFonts w:ascii="Palatino Linotype" w:eastAsia="Calibri" w:hAnsi="Palatino Linotype" w:cs="Arial"/>
        </w:rPr>
        <w:t>presentación ante el Pleno de este Instituto.</w:t>
      </w:r>
    </w:p>
    <w:p w:rsidR="00F5055E" w:rsidRPr="000C0C5D" w:rsidRDefault="00F5055E" w:rsidP="00F5055E">
      <w:pPr>
        <w:widowControl w:val="0"/>
        <w:autoSpaceDE w:val="0"/>
        <w:autoSpaceDN w:val="0"/>
        <w:adjustRightInd w:val="0"/>
        <w:spacing w:line="360" w:lineRule="auto"/>
        <w:jc w:val="both"/>
        <w:rPr>
          <w:rFonts w:ascii="Palatino Linotype" w:hAnsi="Palatino Linotype" w:cs="Arial"/>
          <w:b/>
          <w:sz w:val="16"/>
          <w:szCs w:val="16"/>
        </w:rPr>
      </w:pPr>
    </w:p>
    <w:p w:rsidR="00F5055E" w:rsidRDefault="00247204" w:rsidP="00F5055E">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5</w:t>
      </w:r>
      <w:r w:rsidR="00F5055E" w:rsidRPr="00F5055E">
        <w:rPr>
          <w:rFonts w:ascii="Palatino Linotype" w:hAnsi="Palatino Linotype" w:cs="Arial"/>
          <w:b/>
          <w:sz w:val="28"/>
          <w:szCs w:val="28"/>
        </w:rPr>
        <w:t>.</w:t>
      </w:r>
      <w:r w:rsidR="00F5055E" w:rsidRPr="00F5055E">
        <w:rPr>
          <w:rFonts w:ascii="Palatino Linotype" w:hAnsi="Palatino Linotype" w:cs="Arial"/>
          <w:b/>
          <w:i/>
          <w:sz w:val="28"/>
          <w:szCs w:val="28"/>
        </w:rPr>
        <w:t xml:space="preserve"> </w:t>
      </w:r>
      <w:r w:rsidR="00F5055E" w:rsidRPr="00F5055E">
        <w:rPr>
          <w:rFonts w:ascii="Palatino Linotype" w:hAnsi="Palatino Linotype" w:cs="Arial"/>
          <w:b/>
          <w:sz w:val="28"/>
          <w:szCs w:val="28"/>
        </w:rPr>
        <w:t>Admisión del Recurso.</w:t>
      </w:r>
      <w:r w:rsidR="00F5055E" w:rsidRPr="00F5055E">
        <w:rPr>
          <w:rFonts w:ascii="Palatino Linotype" w:hAnsi="Palatino Linotype" w:cs="Arial"/>
          <w:sz w:val="28"/>
          <w:szCs w:val="28"/>
        </w:rPr>
        <w:t xml:space="preserve"> </w:t>
      </w:r>
      <w:r w:rsidR="00F5055E" w:rsidRPr="00F5055E">
        <w:rPr>
          <w:rFonts w:ascii="Palatino Linotype" w:hAnsi="Palatino Linotype" w:cs="Arial"/>
        </w:rPr>
        <w:t>El día</w:t>
      </w:r>
      <w:r w:rsidR="00F5055E" w:rsidRPr="00F5055E">
        <w:rPr>
          <w:rFonts w:ascii="Palatino Linotype" w:hAnsi="Palatino Linotype" w:cs="Arial"/>
          <w:b/>
        </w:rPr>
        <w:t xml:space="preserve"> </w:t>
      </w:r>
      <w:r w:rsidR="00AE6BF3">
        <w:rPr>
          <w:rFonts w:ascii="Palatino Linotype" w:hAnsi="Palatino Linotype" w:cs="Arial"/>
          <w:b/>
        </w:rPr>
        <w:t>seis</w:t>
      </w:r>
      <w:r w:rsidR="00866F45">
        <w:rPr>
          <w:rFonts w:ascii="Palatino Linotype" w:hAnsi="Palatino Linotype" w:cs="Arial"/>
          <w:b/>
        </w:rPr>
        <w:t xml:space="preserve"> de </w:t>
      </w:r>
      <w:r w:rsidR="00AE6BF3">
        <w:rPr>
          <w:rFonts w:ascii="Palatino Linotype" w:hAnsi="Palatino Linotype" w:cs="Arial"/>
          <w:b/>
        </w:rPr>
        <w:t xml:space="preserve">junio </w:t>
      </w:r>
      <w:r w:rsidR="00C16CD0">
        <w:rPr>
          <w:rFonts w:ascii="Palatino Linotype" w:hAnsi="Palatino Linotype" w:cs="Arial"/>
          <w:b/>
        </w:rPr>
        <w:t xml:space="preserve">de dos mil dieciocho </w:t>
      </w:r>
      <w:r w:rsidR="00F5055E" w:rsidRPr="00F5055E">
        <w:rPr>
          <w:rFonts w:ascii="Palatino Linotype" w:hAnsi="Palatino Linotype" w:cs="Arial"/>
        </w:rPr>
        <w:t>se admitió a trámite el presente recurso de revisión a efecto de integrar el expediente respectivo; fue puesto</w:t>
      </w:r>
      <w:r w:rsidR="007D394D">
        <w:rPr>
          <w:rFonts w:ascii="Palatino Linotype" w:hAnsi="Palatino Linotype" w:cs="Arial"/>
        </w:rPr>
        <w:t xml:space="preserve"> </w:t>
      </w:r>
      <w:r w:rsidR="00F5055E" w:rsidRPr="00F5055E">
        <w:rPr>
          <w:rFonts w:ascii="Palatino Linotype" w:hAnsi="Palatino Linotype" w:cs="Arial"/>
        </w:rPr>
        <w:t xml:space="preserve">a disposición de las partes por siete días hábiles para que </w:t>
      </w:r>
      <w:r w:rsidR="00F5055E" w:rsidRPr="005231B6">
        <w:rPr>
          <w:rFonts w:ascii="Palatino Linotype" w:hAnsi="Palatino Linotype" w:cs="Arial"/>
        </w:rPr>
        <w:t xml:space="preserve">ofrecieran pruebas y  manifestaran lo que a su derecho convenga, plazo que transcurrió del día </w:t>
      </w:r>
      <w:r w:rsidR="007B1040">
        <w:rPr>
          <w:rFonts w:ascii="Palatino Linotype" w:hAnsi="Palatino Linotype" w:cs="Arial"/>
          <w:b/>
        </w:rPr>
        <w:t>siete al quince de</w:t>
      </w:r>
      <w:r w:rsidR="00AE6BF3">
        <w:rPr>
          <w:rFonts w:ascii="Palatino Linotype" w:hAnsi="Palatino Linotype" w:cs="Arial"/>
          <w:b/>
        </w:rPr>
        <w:t xml:space="preserve"> junio </w:t>
      </w:r>
      <w:r w:rsidR="005A1E8D" w:rsidRPr="005231B6">
        <w:rPr>
          <w:rFonts w:ascii="Palatino Linotype" w:hAnsi="Palatino Linotype" w:cs="Arial"/>
          <w:b/>
        </w:rPr>
        <w:t xml:space="preserve">del presente año, </w:t>
      </w:r>
      <w:r w:rsidR="00676B88" w:rsidRPr="005231B6">
        <w:rPr>
          <w:rFonts w:ascii="Palatino Linotype" w:hAnsi="Palatino Linotype" w:cs="Arial"/>
        </w:rPr>
        <w:t>sin contabilizar los</w:t>
      </w:r>
      <w:r w:rsidR="00F96939" w:rsidRPr="005231B6">
        <w:rPr>
          <w:rFonts w:ascii="Palatino Linotype" w:hAnsi="Palatino Linotype" w:cs="Arial"/>
        </w:rPr>
        <w:t xml:space="preserve"> días</w:t>
      </w:r>
      <w:r w:rsidR="00802B03">
        <w:rPr>
          <w:rFonts w:ascii="Palatino Linotype" w:hAnsi="Palatino Linotype" w:cs="Arial"/>
        </w:rPr>
        <w:t xml:space="preserve"> </w:t>
      </w:r>
      <w:r w:rsidR="00AE6BF3">
        <w:rPr>
          <w:rFonts w:ascii="Palatino Linotype" w:hAnsi="Palatino Linotype" w:cs="Arial"/>
        </w:rPr>
        <w:t>nueve y diez d</w:t>
      </w:r>
      <w:r w:rsidR="005A1E8D" w:rsidRPr="005231B6">
        <w:rPr>
          <w:rFonts w:ascii="Palatino Linotype" w:hAnsi="Palatino Linotype" w:cs="Arial"/>
        </w:rPr>
        <w:t xml:space="preserve">el mismo mes y año, </w:t>
      </w:r>
      <w:r w:rsidR="00F5055E" w:rsidRPr="005231B6">
        <w:rPr>
          <w:rFonts w:ascii="Palatino Linotype" w:hAnsi="Palatino Linotype" w:cs="Arial"/>
        </w:rPr>
        <w:t>por corresponder</w:t>
      </w:r>
      <w:r w:rsidR="00F55B3A" w:rsidRPr="005231B6">
        <w:rPr>
          <w:rFonts w:ascii="Palatino Linotype" w:hAnsi="Palatino Linotype" w:cs="Arial"/>
        </w:rPr>
        <w:t xml:space="preserve"> a </w:t>
      </w:r>
      <w:r w:rsidR="00B7165B" w:rsidRPr="005231B6">
        <w:rPr>
          <w:rFonts w:ascii="Palatino Linotype" w:hAnsi="Palatino Linotype" w:cs="Arial"/>
        </w:rPr>
        <w:t xml:space="preserve">los días </w:t>
      </w:r>
      <w:r w:rsidR="00F55B3A" w:rsidRPr="005231B6">
        <w:rPr>
          <w:rFonts w:ascii="Palatino Linotype" w:hAnsi="Palatino Linotype" w:cs="Arial"/>
        </w:rPr>
        <w:t xml:space="preserve">sábados y domingos </w:t>
      </w:r>
      <w:r w:rsidR="00F5055E" w:rsidRPr="005231B6">
        <w:rPr>
          <w:rFonts w:ascii="Palatino Linotype" w:hAnsi="Palatino Linotype" w:cs="Arial"/>
        </w:rPr>
        <w:t>conforme al calendario oficial</w:t>
      </w:r>
      <w:r w:rsidR="00F5055E" w:rsidRPr="00F5055E">
        <w:rPr>
          <w:rFonts w:ascii="Palatino Linotype" w:hAnsi="Palatino Linotype" w:cs="Arial"/>
        </w:rPr>
        <w:t xml:space="preserve"> aprobado por el Pleno de este Instituto. </w:t>
      </w:r>
    </w:p>
    <w:p w:rsidR="00C54295" w:rsidRPr="007F79FF" w:rsidRDefault="00C54295" w:rsidP="00F5055E">
      <w:pPr>
        <w:widowControl w:val="0"/>
        <w:autoSpaceDE w:val="0"/>
        <w:autoSpaceDN w:val="0"/>
        <w:adjustRightInd w:val="0"/>
        <w:spacing w:line="360" w:lineRule="auto"/>
        <w:jc w:val="both"/>
        <w:rPr>
          <w:rFonts w:ascii="Palatino Linotype" w:hAnsi="Palatino Linotype" w:cs="Arial"/>
          <w:sz w:val="16"/>
          <w:szCs w:val="16"/>
        </w:rPr>
      </w:pPr>
    </w:p>
    <w:p w:rsidR="00127906" w:rsidRDefault="00026342" w:rsidP="001F1158">
      <w:pPr>
        <w:widowControl w:val="0"/>
        <w:autoSpaceDE w:val="0"/>
        <w:autoSpaceDN w:val="0"/>
        <w:adjustRightInd w:val="0"/>
        <w:spacing w:line="360" w:lineRule="auto"/>
        <w:jc w:val="both"/>
        <w:rPr>
          <w:rFonts w:ascii="Palatino Linotype" w:eastAsia="Calibri" w:hAnsi="Palatino Linotype" w:cs="Arial"/>
          <w:lang w:val="es-MX" w:eastAsia="en-US"/>
        </w:rPr>
      </w:pPr>
      <w:r>
        <w:rPr>
          <w:rFonts w:ascii="Palatino Linotype" w:hAnsi="Palatino Linotype" w:cs="Arial"/>
          <w:b/>
          <w:sz w:val="28"/>
          <w:szCs w:val="28"/>
        </w:rPr>
        <w:t>6</w:t>
      </w:r>
      <w:r w:rsidR="002426FE" w:rsidRPr="00A96F28">
        <w:rPr>
          <w:rFonts w:ascii="Palatino Linotype" w:hAnsi="Palatino Linotype" w:cs="Arial"/>
          <w:b/>
          <w:sz w:val="28"/>
          <w:szCs w:val="28"/>
        </w:rPr>
        <w:t xml:space="preserve">. </w:t>
      </w:r>
      <w:r w:rsidR="00AE6BF3">
        <w:rPr>
          <w:rFonts w:ascii="Palatino Linotype" w:hAnsi="Palatino Linotype" w:cs="Arial"/>
          <w:b/>
          <w:sz w:val="28"/>
          <w:szCs w:val="28"/>
        </w:rPr>
        <w:t>Manifestaciones del Sujeto Obligado</w:t>
      </w:r>
      <w:r w:rsidR="0078210C">
        <w:rPr>
          <w:rFonts w:ascii="Palatino Linotype" w:hAnsi="Palatino Linotype" w:cs="Arial"/>
          <w:b/>
          <w:sz w:val="28"/>
          <w:szCs w:val="28"/>
        </w:rPr>
        <w:t xml:space="preserve">. </w:t>
      </w:r>
      <w:r w:rsidR="001F1158" w:rsidRPr="001F1158">
        <w:rPr>
          <w:rFonts w:ascii="Palatino Linotype" w:eastAsia="Calibri" w:hAnsi="Palatino Linotype" w:cs="Arial"/>
          <w:lang w:val="es-MX" w:eastAsia="en-US"/>
        </w:rPr>
        <w:t xml:space="preserve">En fecha </w:t>
      </w:r>
      <w:r w:rsidR="00080B64">
        <w:rPr>
          <w:rFonts w:ascii="Palatino Linotype" w:eastAsia="Calibri" w:hAnsi="Palatino Linotype" w:cs="Arial"/>
          <w:b/>
          <w:lang w:val="es-MX" w:eastAsia="en-US"/>
        </w:rPr>
        <w:t xml:space="preserve">siete de </w:t>
      </w:r>
      <w:r w:rsidR="00AE6BF3">
        <w:rPr>
          <w:rFonts w:ascii="Palatino Linotype" w:eastAsia="Calibri" w:hAnsi="Palatino Linotype" w:cs="Arial"/>
          <w:b/>
          <w:lang w:val="es-MX" w:eastAsia="en-US"/>
        </w:rPr>
        <w:t xml:space="preserve">junio </w:t>
      </w:r>
      <w:r w:rsidR="00665619">
        <w:rPr>
          <w:rFonts w:ascii="Palatino Linotype" w:eastAsia="Calibri" w:hAnsi="Palatino Linotype" w:cs="Arial"/>
          <w:b/>
          <w:lang w:val="es-MX" w:eastAsia="en-US"/>
        </w:rPr>
        <w:t>de dos mil dieciocho</w:t>
      </w:r>
      <w:r w:rsidR="001F1158" w:rsidRPr="001F1158">
        <w:rPr>
          <w:rFonts w:ascii="Palatino Linotype" w:eastAsia="Calibri" w:hAnsi="Palatino Linotype" w:cs="Arial"/>
          <w:lang w:val="es-MX" w:eastAsia="en-US"/>
        </w:rPr>
        <w:t xml:space="preserve">, </w:t>
      </w:r>
      <w:r w:rsidR="001F1158" w:rsidRPr="001F1158">
        <w:rPr>
          <w:rFonts w:ascii="Palatino Linotype" w:eastAsia="Calibri" w:hAnsi="Palatino Linotype" w:cs="Arial"/>
          <w:lang w:val="es-MX" w:eastAsia="en-US"/>
        </w:rPr>
        <w:lastRenderedPageBreak/>
        <w:t xml:space="preserve">el </w:t>
      </w:r>
      <w:r w:rsidR="001F1158" w:rsidRPr="001F1158">
        <w:rPr>
          <w:rFonts w:ascii="Palatino Linotype" w:eastAsia="Calibri" w:hAnsi="Palatino Linotype" w:cs="Arial"/>
          <w:b/>
          <w:lang w:val="es-MX" w:eastAsia="en-US"/>
        </w:rPr>
        <w:t>SUJETO OBLIGADO</w:t>
      </w:r>
      <w:r w:rsidR="005F3D4F">
        <w:rPr>
          <w:rFonts w:ascii="Palatino Linotype" w:eastAsia="Calibri" w:hAnsi="Palatino Linotype" w:cs="Arial"/>
          <w:lang w:val="es-MX" w:eastAsia="en-US"/>
        </w:rPr>
        <w:t xml:space="preserve"> a través del SAIMEX adjuntó </w:t>
      </w:r>
      <w:r w:rsidR="00080B64">
        <w:rPr>
          <w:rFonts w:ascii="Palatino Linotype" w:eastAsia="Calibri" w:hAnsi="Palatino Linotype" w:cs="Arial"/>
          <w:lang w:val="es-MX" w:eastAsia="en-US"/>
        </w:rPr>
        <w:t xml:space="preserve">el archivo </w:t>
      </w:r>
      <w:r w:rsidR="00100372" w:rsidRPr="004B18F4">
        <w:rPr>
          <w:rFonts w:ascii="Palatino Linotype" w:eastAsia="Calibri" w:hAnsi="Palatino Linotype" w:cs="Arial"/>
          <w:b/>
          <w:i/>
          <w:lang w:val="es-MX" w:eastAsia="en-US"/>
        </w:rPr>
        <w:t>“</w:t>
      </w:r>
      <w:r w:rsidR="00AE6BF3">
        <w:rPr>
          <w:rFonts w:ascii="Palatino Linotype" w:eastAsia="Calibri" w:hAnsi="Palatino Linotype" w:cs="Arial"/>
          <w:b/>
          <w:i/>
          <w:lang w:val="es-MX" w:eastAsia="en-US"/>
        </w:rPr>
        <w:t>manifestaciones 37</w:t>
      </w:r>
      <w:r w:rsidR="00100372" w:rsidRPr="004B18F4">
        <w:rPr>
          <w:rFonts w:ascii="Palatino Linotype" w:eastAsia="Calibri" w:hAnsi="Palatino Linotype" w:cs="Arial"/>
          <w:b/>
          <w:i/>
          <w:lang w:val="es-MX" w:eastAsia="en-US"/>
        </w:rPr>
        <w:t>.</w:t>
      </w:r>
      <w:r w:rsidR="004B18F4" w:rsidRPr="004B18F4">
        <w:rPr>
          <w:rFonts w:ascii="Palatino Linotype" w:eastAsia="Calibri" w:hAnsi="Palatino Linotype" w:cs="Arial"/>
          <w:b/>
          <w:i/>
          <w:lang w:val="es-MX" w:eastAsia="en-US"/>
        </w:rPr>
        <w:t>pdf”</w:t>
      </w:r>
      <w:r w:rsidR="004B18F4" w:rsidRPr="004B18F4">
        <w:rPr>
          <w:rFonts w:ascii="Palatino Linotype" w:eastAsia="Calibri" w:hAnsi="Palatino Linotype" w:cs="Arial"/>
          <w:lang w:val="es-MX" w:eastAsia="en-US"/>
        </w:rPr>
        <w:t xml:space="preserve"> que </w:t>
      </w:r>
      <w:r w:rsidR="00127906">
        <w:rPr>
          <w:rFonts w:ascii="Palatino Linotype" w:eastAsia="Calibri" w:hAnsi="Palatino Linotype" w:cs="Arial"/>
          <w:lang w:val="es-MX" w:eastAsia="en-US"/>
        </w:rPr>
        <w:t xml:space="preserve">contiene cinco </w:t>
      </w:r>
      <w:r w:rsidR="004B18F4" w:rsidRPr="004B18F4">
        <w:rPr>
          <w:rFonts w:ascii="Palatino Linotype" w:eastAsia="Calibri" w:hAnsi="Palatino Linotype" w:cs="Arial"/>
          <w:lang w:val="es-MX" w:eastAsia="en-US"/>
        </w:rPr>
        <w:t xml:space="preserve">hojas </w:t>
      </w:r>
      <w:r w:rsidR="00127906">
        <w:rPr>
          <w:rFonts w:ascii="Palatino Linotype" w:eastAsia="Calibri" w:hAnsi="Palatino Linotype" w:cs="Arial"/>
          <w:lang w:val="es-MX" w:eastAsia="en-US"/>
        </w:rPr>
        <w:t xml:space="preserve">en las </w:t>
      </w:r>
      <w:r w:rsidR="004B18F4">
        <w:rPr>
          <w:rFonts w:ascii="Palatino Linotype" w:eastAsia="Calibri" w:hAnsi="Palatino Linotype" w:cs="Arial"/>
          <w:lang w:val="es-MX" w:eastAsia="en-US"/>
        </w:rPr>
        <w:t xml:space="preserve">refirió los antecedentes del </w:t>
      </w:r>
      <w:r w:rsidR="002A0A5E">
        <w:rPr>
          <w:rFonts w:ascii="Palatino Linotype" w:eastAsia="Calibri" w:hAnsi="Palatino Linotype" w:cs="Arial"/>
          <w:lang w:val="es-MX" w:eastAsia="en-US"/>
        </w:rPr>
        <w:t xml:space="preserve">medio de impugnación </w:t>
      </w:r>
      <w:r w:rsidR="00127906">
        <w:rPr>
          <w:rFonts w:ascii="Palatino Linotype" w:eastAsia="Calibri" w:hAnsi="Palatino Linotype" w:cs="Arial"/>
          <w:lang w:val="es-MX" w:eastAsia="en-US"/>
        </w:rPr>
        <w:t>y sustancialmente reiteró su respuesta respecto al pago por el escaneo y digitalización de los recibos de nómina del Ayuntamiento, desglosando la cantidad de hojas y cantidad</w:t>
      </w:r>
      <w:r w:rsidR="008C06C8">
        <w:rPr>
          <w:rFonts w:ascii="Palatino Linotype" w:eastAsia="Calibri" w:hAnsi="Palatino Linotype" w:cs="Arial"/>
          <w:lang w:val="es-MX" w:eastAsia="en-US"/>
        </w:rPr>
        <w:t xml:space="preserve"> </w:t>
      </w:r>
      <w:r w:rsidR="00127906">
        <w:rPr>
          <w:rFonts w:ascii="Palatino Linotype" w:eastAsia="Calibri" w:hAnsi="Palatino Linotype" w:cs="Arial"/>
          <w:lang w:val="es-MX" w:eastAsia="en-US"/>
        </w:rPr>
        <w:t xml:space="preserve">total a pagar. </w:t>
      </w:r>
    </w:p>
    <w:p w:rsidR="00127906" w:rsidRPr="00127906" w:rsidRDefault="00127906" w:rsidP="007542E9">
      <w:pPr>
        <w:widowControl w:val="0"/>
        <w:autoSpaceDE w:val="0"/>
        <w:autoSpaceDN w:val="0"/>
        <w:adjustRightInd w:val="0"/>
        <w:spacing w:line="360" w:lineRule="auto"/>
        <w:ind w:right="51"/>
        <w:jc w:val="both"/>
        <w:rPr>
          <w:rFonts w:ascii="Palatino Linotype" w:eastAsia="Calibri" w:hAnsi="Palatino Linotype" w:cs="Arial"/>
          <w:sz w:val="16"/>
          <w:szCs w:val="16"/>
          <w:lang w:val="es-MX" w:eastAsia="en-US"/>
        </w:rPr>
      </w:pPr>
    </w:p>
    <w:p w:rsidR="007542E9" w:rsidRPr="007542E9" w:rsidRDefault="007542E9" w:rsidP="007542E9">
      <w:pPr>
        <w:widowControl w:val="0"/>
        <w:autoSpaceDE w:val="0"/>
        <w:autoSpaceDN w:val="0"/>
        <w:adjustRightInd w:val="0"/>
        <w:spacing w:line="360" w:lineRule="auto"/>
        <w:ind w:right="51"/>
        <w:jc w:val="both"/>
        <w:rPr>
          <w:rFonts w:ascii="Palatino Linotype" w:eastAsia="Calibri" w:hAnsi="Palatino Linotype" w:cs="Arial"/>
          <w:lang w:val="es-MX" w:eastAsia="en-US"/>
        </w:rPr>
      </w:pPr>
      <w:r w:rsidRPr="007542E9">
        <w:rPr>
          <w:rFonts w:ascii="Palatino Linotype" w:eastAsia="Calibri" w:hAnsi="Palatino Linotype" w:cs="Arial"/>
          <w:lang w:val="es-MX" w:eastAsia="en-US"/>
        </w:rPr>
        <w:t xml:space="preserve">Es pertinente mencionar que </w:t>
      </w:r>
      <w:r>
        <w:rPr>
          <w:rFonts w:ascii="Palatino Linotype" w:eastAsia="Calibri" w:hAnsi="Palatino Linotype" w:cs="Arial"/>
          <w:lang w:val="es-MX" w:eastAsia="en-US"/>
        </w:rPr>
        <w:t>la información descrita en este aparatado no fue puesta a disposición d</w:t>
      </w:r>
      <w:r w:rsidR="009822F0">
        <w:rPr>
          <w:rFonts w:ascii="Palatino Linotype" w:eastAsia="Calibri" w:hAnsi="Palatino Linotype" w:cs="Arial"/>
          <w:lang w:val="es-MX" w:eastAsia="en-US"/>
        </w:rPr>
        <w:t xml:space="preserve">e </w:t>
      </w:r>
      <w:r w:rsidR="00BF7352">
        <w:rPr>
          <w:rFonts w:ascii="Palatino Linotype" w:eastAsia="Calibri" w:hAnsi="Palatino Linotype" w:cs="Arial"/>
          <w:lang w:val="es-MX" w:eastAsia="en-US"/>
        </w:rPr>
        <w:t xml:space="preserve">la </w:t>
      </w:r>
      <w:r w:rsidR="00BF7352" w:rsidRPr="009822F0">
        <w:rPr>
          <w:rFonts w:ascii="Palatino Linotype" w:eastAsia="Calibri" w:hAnsi="Palatino Linotype" w:cs="Arial"/>
          <w:b/>
          <w:lang w:val="es-MX" w:eastAsia="en-US"/>
        </w:rPr>
        <w:t>RECURRENTE</w:t>
      </w:r>
      <w:r>
        <w:rPr>
          <w:rFonts w:ascii="Palatino Linotype" w:eastAsia="Calibri" w:hAnsi="Palatino Linotype" w:cs="Arial"/>
          <w:lang w:val="es-MX" w:eastAsia="en-US"/>
        </w:rPr>
        <w:t xml:space="preserve">, toda vez que no modificó la respuesta primigenia del </w:t>
      </w:r>
      <w:r w:rsidRPr="007542E9">
        <w:rPr>
          <w:rFonts w:ascii="Palatino Linotype" w:eastAsia="Calibri" w:hAnsi="Palatino Linotype" w:cs="Arial"/>
          <w:b/>
          <w:lang w:val="es-MX" w:eastAsia="en-US"/>
        </w:rPr>
        <w:t>SUJETO OBLIGADO</w:t>
      </w:r>
      <w:r>
        <w:rPr>
          <w:rFonts w:ascii="Palatino Linotype" w:eastAsia="Calibri" w:hAnsi="Palatino Linotype" w:cs="Arial"/>
          <w:lang w:val="es-MX" w:eastAsia="en-US"/>
        </w:rPr>
        <w:t xml:space="preserve">. </w:t>
      </w:r>
    </w:p>
    <w:p w:rsidR="007542E9" w:rsidRPr="007542E9" w:rsidRDefault="007542E9" w:rsidP="007542E9">
      <w:pPr>
        <w:widowControl w:val="0"/>
        <w:autoSpaceDE w:val="0"/>
        <w:autoSpaceDN w:val="0"/>
        <w:adjustRightInd w:val="0"/>
        <w:ind w:right="900"/>
        <w:jc w:val="both"/>
        <w:rPr>
          <w:rFonts w:ascii="Palatino Linotype" w:eastAsia="Calibri" w:hAnsi="Palatino Linotype" w:cs="Arial"/>
          <w:sz w:val="22"/>
          <w:szCs w:val="22"/>
          <w:lang w:val="es-MX" w:eastAsia="en-US"/>
        </w:rPr>
      </w:pPr>
      <w:r>
        <w:rPr>
          <w:rFonts w:ascii="Palatino Linotype" w:eastAsia="Calibri" w:hAnsi="Palatino Linotype" w:cs="Arial"/>
          <w:sz w:val="22"/>
          <w:szCs w:val="22"/>
          <w:lang w:val="es-MX" w:eastAsia="en-US"/>
        </w:rPr>
        <w:t xml:space="preserve"> </w:t>
      </w:r>
    </w:p>
    <w:p w:rsidR="00583052" w:rsidRPr="00FA0F51" w:rsidRDefault="006B72E7" w:rsidP="00881FFD">
      <w:pPr>
        <w:widowControl w:val="0"/>
        <w:autoSpaceDE w:val="0"/>
        <w:autoSpaceDN w:val="0"/>
        <w:adjustRightInd w:val="0"/>
        <w:spacing w:line="360" w:lineRule="auto"/>
        <w:jc w:val="both"/>
        <w:rPr>
          <w:rFonts w:ascii="Palatino Linotype" w:hAnsi="Palatino Linotype" w:cs="Arial"/>
          <w:b/>
          <w:sz w:val="28"/>
          <w:szCs w:val="28"/>
        </w:rPr>
      </w:pPr>
      <w:r w:rsidRPr="00432A54">
        <w:rPr>
          <w:rFonts w:ascii="Palatino Linotype" w:hAnsi="Palatino Linotype" w:cs="Arial"/>
          <w:b/>
          <w:sz w:val="28"/>
          <w:szCs w:val="28"/>
        </w:rPr>
        <w:t>7</w:t>
      </w:r>
      <w:r w:rsidR="00DE19ED" w:rsidRPr="00432A54">
        <w:rPr>
          <w:rFonts w:ascii="Palatino Linotype" w:hAnsi="Palatino Linotype" w:cs="Arial"/>
          <w:b/>
          <w:sz w:val="28"/>
          <w:szCs w:val="28"/>
        </w:rPr>
        <w:t xml:space="preserve">. </w:t>
      </w:r>
      <w:r w:rsidR="00583052" w:rsidRPr="00432A54">
        <w:rPr>
          <w:rFonts w:ascii="Palatino Linotype" w:hAnsi="Palatino Linotype" w:cs="Arial"/>
          <w:b/>
          <w:sz w:val="28"/>
          <w:szCs w:val="28"/>
        </w:rPr>
        <w:t>Cierre de Instrucción</w:t>
      </w:r>
      <w:r w:rsidR="00583052" w:rsidRPr="00432A54">
        <w:rPr>
          <w:rFonts w:ascii="Palatino Linotype" w:hAnsi="Palatino Linotype"/>
          <w:b/>
          <w:sz w:val="28"/>
          <w:szCs w:val="28"/>
        </w:rPr>
        <w:t xml:space="preserve">. </w:t>
      </w:r>
      <w:r w:rsidR="00583052" w:rsidRPr="00432A54">
        <w:rPr>
          <w:rFonts w:ascii="Palatino Linotype" w:hAnsi="Palatino Linotype"/>
        </w:rPr>
        <w:t xml:space="preserve">En fecha </w:t>
      </w:r>
      <w:r w:rsidR="00612C44" w:rsidRPr="00432A54">
        <w:rPr>
          <w:rFonts w:ascii="Palatino Linotype" w:hAnsi="Palatino Linotype"/>
          <w:b/>
        </w:rPr>
        <w:t>once</w:t>
      </w:r>
      <w:r w:rsidR="006449EF" w:rsidRPr="00432A54">
        <w:rPr>
          <w:rFonts w:ascii="Palatino Linotype" w:hAnsi="Palatino Linotype"/>
          <w:b/>
        </w:rPr>
        <w:t xml:space="preserve"> de julio </w:t>
      </w:r>
      <w:r w:rsidR="009F15E6" w:rsidRPr="00432A54">
        <w:rPr>
          <w:rFonts w:ascii="Palatino Linotype" w:hAnsi="Palatino Linotype"/>
          <w:b/>
        </w:rPr>
        <w:t xml:space="preserve">de </w:t>
      </w:r>
      <w:r w:rsidR="00583052" w:rsidRPr="00432A54">
        <w:rPr>
          <w:rFonts w:ascii="Palatino Linotype" w:hAnsi="Palatino Linotype"/>
          <w:b/>
        </w:rPr>
        <w:t>dos mil dieci</w:t>
      </w:r>
      <w:r w:rsidR="007E1029" w:rsidRPr="00432A54">
        <w:rPr>
          <w:rFonts w:ascii="Palatino Linotype" w:hAnsi="Palatino Linotype"/>
          <w:b/>
        </w:rPr>
        <w:t>ocho</w:t>
      </w:r>
      <w:r w:rsidR="00583052" w:rsidRPr="00432A54">
        <w:rPr>
          <w:rFonts w:ascii="Palatino Linotype" w:hAnsi="Palatino Linotype"/>
        </w:rPr>
        <w:t xml:space="preserve">, este Instituto notificó a las partes el acuerdo de cierre de instrucción </w:t>
      </w:r>
      <w:r w:rsidR="00583052" w:rsidRPr="00432A54">
        <w:rPr>
          <w:rFonts w:ascii="Palatino Linotype" w:hAnsi="Palatino Linotype" w:cs="Arial"/>
        </w:rPr>
        <w:t xml:space="preserve">en </w:t>
      </w:r>
      <w:r w:rsidR="002940E9" w:rsidRPr="00432A54">
        <w:rPr>
          <w:rFonts w:ascii="Palatino Linotype" w:hAnsi="Palatino Linotype" w:cs="Arial"/>
        </w:rPr>
        <w:t xml:space="preserve">el </w:t>
      </w:r>
      <w:r w:rsidR="00583052" w:rsidRPr="00432A54">
        <w:rPr>
          <w:rFonts w:ascii="Palatino Linotype" w:hAnsi="Palatino Linotype" w:cs="Arial"/>
        </w:rPr>
        <w:t>presente medio de impugnación,</w:t>
      </w:r>
      <w:r w:rsidR="00F7603A" w:rsidRPr="00432A54">
        <w:rPr>
          <w:rFonts w:ascii="Palatino Linotype" w:hAnsi="Palatino Linotype" w:cs="Arial"/>
        </w:rPr>
        <w:t xml:space="preserve"> </w:t>
      </w:r>
      <w:r w:rsidR="00583052" w:rsidRPr="00432A54">
        <w:rPr>
          <w:rFonts w:ascii="Palatino Linotype" w:hAnsi="Palatino Linotype" w:cs="Arial"/>
        </w:rPr>
        <w:t>para proceder a su resolución.</w:t>
      </w:r>
      <w:r w:rsidR="00583052" w:rsidRPr="00FA0F51">
        <w:rPr>
          <w:rFonts w:ascii="Palatino Linotype" w:hAnsi="Palatino Linotype" w:cs="Arial"/>
          <w:b/>
          <w:sz w:val="28"/>
          <w:szCs w:val="28"/>
        </w:rPr>
        <w:t xml:space="preserve"> </w:t>
      </w:r>
    </w:p>
    <w:p w:rsidR="00D06012" w:rsidRPr="00FA0F51" w:rsidRDefault="00D06012" w:rsidP="009143B4">
      <w:pPr>
        <w:spacing w:before="240" w:after="240" w:line="360" w:lineRule="auto"/>
        <w:jc w:val="center"/>
        <w:rPr>
          <w:rFonts w:ascii="Palatino Linotype" w:hAnsi="Palatino Linotype" w:cs="Arial"/>
          <w:b/>
          <w:bCs/>
          <w:spacing w:val="60"/>
          <w:lang w:val="es-ES_tradnl"/>
        </w:rPr>
      </w:pPr>
      <w:r w:rsidRPr="00FA0F51">
        <w:rPr>
          <w:rFonts w:ascii="Palatino Linotype" w:hAnsi="Palatino Linotype" w:cs="Arial"/>
          <w:b/>
          <w:bCs/>
          <w:spacing w:val="60"/>
          <w:lang w:val="es-ES_tradnl"/>
        </w:rPr>
        <w:t>CONSIDERANDO</w:t>
      </w:r>
    </w:p>
    <w:p w:rsidR="009F15E6" w:rsidRPr="009F15E6" w:rsidRDefault="00030F1E" w:rsidP="009F15E6">
      <w:pPr>
        <w:spacing w:before="240" w:after="240" w:line="360" w:lineRule="auto"/>
        <w:jc w:val="both"/>
        <w:rPr>
          <w:rFonts w:ascii="Palatino Linotype" w:hAnsi="Palatino Linotype"/>
          <w:color w:val="222222"/>
          <w:shd w:val="clear" w:color="auto" w:fill="FFFFFF"/>
        </w:rPr>
      </w:pPr>
      <w:r>
        <w:rPr>
          <w:rFonts w:ascii="Palatino Linotype" w:hAnsi="Palatino Linotype" w:cs="Arial"/>
          <w:b/>
          <w:sz w:val="28"/>
          <w:szCs w:val="28"/>
        </w:rPr>
        <w:t>Primero</w:t>
      </w:r>
      <w:r w:rsidR="00D06012" w:rsidRPr="00FA0F51">
        <w:rPr>
          <w:rFonts w:ascii="Palatino Linotype" w:hAnsi="Palatino Linotype" w:cs="Arial"/>
          <w:b/>
          <w:sz w:val="28"/>
          <w:szCs w:val="28"/>
        </w:rPr>
        <w:t>.</w:t>
      </w:r>
      <w:r w:rsidR="00D06012" w:rsidRPr="00FA0F51">
        <w:rPr>
          <w:rFonts w:ascii="Palatino Linotype" w:hAnsi="Palatino Linotype" w:cs="Arial"/>
          <w:sz w:val="28"/>
          <w:szCs w:val="28"/>
        </w:rPr>
        <w:t xml:space="preserve"> </w:t>
      </w:r>
      <w:r w:rsidR="008B4DF2" w:rsidRPr="00FA0F51">
        <w:rPr>
          <w:rFonts w:ascii="Palatino Linotype" w:hAnsi="Palatino Linotype" w:cs="Arial"/>
          <w:b/>
          <w:sz w:val="28"/>
          <w:szCs w:val="28"/>
        </w:rPr>
        <w:t>Competencia.</w:t>
      </w:r>
      <w:r w:rsidR="008B4DF2" w:rsidRPr="00FA0F51">
        <w:rPr>
          <w:rFonts w:ascii="Palatino Linotype" w:hAnsi="Palatino Linotype" w:cs="Arial"/>
          <w:b/>
        </w:rPr>
        <w:t xml:space="preserve"> </w:t>
      </w:r>
      <w:r w:rsidR="009F15E6" w:rsidRPr="009F15E6">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31D7E" w:rsidRDefault="00030F1E" w:rsidP="00C31D7E">
      <w:pPr>
        <w:spacing w:before="240" w:after="240" w:line="360" w:lineRule="auto"/>
        <w:jc w:val="both"/>
        <w:rPr>
          <w:rFonts w:ascii="Palatino Linotype" w:eastAsia="Calibri" w:hAnsi="Palatino Linotype" w:cs="Arial"/>
          <w:lang w:val="es-MX" w:eastAsia="en-US"/>
        </w:rPr>
      </w:pPr>
      <w:r>
        <w:rPr>
          <w:rFonts w:ascii="Palatino Linotype" w:hAnsi="Palatino Linotype" w:cs="Arial"/>
          <w:b/>
          <w:sz w:val="28"/>
          <w:szCs w:val="28"/>
        </w:rPr>
        <w:lastRenderedPageBreak/>
        <w:t>Segundo</w:t>
      </w:r>
      <w:r w:rsidR="00D06012" w:rsidRPr="00FA0F51">
        <w:rPr>
          <w:rFonts w:ascii="Palatino Linotype" w:hAnsi="Palatino Linotype" w:cs="Arial"/>
          <w:b/>
          <w:sz w:val="28"/>
          <w:szCs w:val="28"/>
          <w:lang w:val="es-MX"/>
        </w:rPr>
        <w:t xml:space="preserve">. </w:t>
      </w:r>
      <w:r w:rsidR="002C03E2" w:rsidRPr="00FA0F51">
        <w:rPr>
          <w:rFonts w:ascii="Palatino Linotype" w:hAnsi="Palatino Linotype" w:cs="Arial"/>
          <w:b/>
          <w:sz w:val="28"/>
          <w:szCs w:val="28"/>
        </w:rPr>
        <w:t xml:space="preserve">Oportunidad y </w:t>
      </w:r>
      <w:proofErr w:type="spellStart"/>
      <w:r w:rsidR="002C03E2" w:rsidRPr="00FA0F51">
        <w:rPr>
          <w:rFonts w:ascii="Palatino Linotype" w:hAnsi="Palatino Linotype" w:cs="Arial"/>
          <w:b/>
          <w:sz w:val="28"/>
          <w:szCs w:val="28"/>
        </w:rPr>
        <w:t>Procedibilidad</w:t>
      </w:r>
      <w:proofErr w:type="spellEnd"/>
      <w:r w:rsidR="002C03E2" w:rsidRPr="00FA0F51">
        <w:rPr>
          <w:rFonts w:ascii="Palatino Linotype" w:hAnsi="Palatino Linotype" w:cs="Arial"/>
          <w:b/>
          <w:sz w:val="28"/>
          <w:szCs w:val="28"/>
        </w:rPr>
        <w:t xml:space="preserve"> de</w:t>
      </w:r>
      <w:r w:rsidR="00A47E1D">
        <w:rPr>
          <w:rFonts w:ascii="Palatino Linotype" w:hAnsi="Palatino Linotype" w:cs="Arial"/>
          <w:b/>
          <w:sz w:val="28"/>
          <w:szCs w:val="28"/>
        </w:rPr>
        <w:t xml:space="preserve">l </w:t>
      </w:r>
      <w:r w:rsidR="002C03E2" w:rsidRPr="00FA0F51">
        <w:rPr>
          <w:rFonts w:ascii="Palatino Linotype" w:hAnsi="Palatino Linotype" w:cs="Arial"/>
          <w:b/>
          <w:sz w:val="28"/>
          <w:szCs w:val="28"/>
        </w:rPr>
        <w:t>Recurso de Revisión.</w:t>
      </w:r>
      <w:r w:rsidR="002C03E2" w:rsidRPr="00FA0F51">
        <w:rPr>
          <w:rFonts w:ascii="Palatino Linotype" w:hAnsi="Palatino Linotype" w:cs="Arial"/>
          <w:b/>
        </w:rPr>
        <w:t xml:space="preserve"> </w:t>
      </w:r>
      <w:r w:rsidR="002C03E2" w:rsidRPr="00FA0F51">
        <w:rPr>
          <w:rFonts w:ascii="Palatino Linotype" w:hAnsi="Palatino Linotype" w:cs="Arial"/>
        </w:rPr>
        <w:t>De conformidad con los requisitos de oportunidad que debe</w:t>
      </w:r>
      <w:r w:rsidR="00A47E1D">
        <w:rPr>
          <w:rFonts w:ascii="Palatino Linotype" w:hAnsi="Palatino Linotype" w:cs="Arial"/>
        </w:rPr>
        <w:t xml:space="preserve"> reunir el</w:t>
      </w:r>
      <w:r w:rsidR="002C03E2" w:rsidRPr="00FA0F51">
        <w:rPr>
          <w:rFonts w:ascii="Palatino Linotype" w:hAnsi="Palatino Linotype" w:cs="Arial"/>
        </w:rPr>
        <w:t xml:space="preserve"> recurso de revisión interpuesto, previsto en el artículo 178, párrafo primero de la </w:t>
      </w:r>
      <w:r w:rsidR="002C03E2" w:rsidRPr="00FA0F51">
        <w:rPr>
          <w:rFonts w:ascii="Palatino Linotype" w:hAnsi="Palatino Linotype" w:cs="Arial"/>
          <w:lang w:eastAsia="es-MX"/>
        </w:rPr>
        <w:t xml:space="preserve">Ley de Transparencia y Acceso a la Información Pública del Estado de México y Municipios vigente, en la especie se advierte que </w:t>
      </w:r>
      <w:r w:rsidR="00A47E1D">
        <w:rPr>
          <w:rFonts w:ascii="Palatino Linotype" w:hAnsi="Palatino Linotype" w:cs="Arial"/>
          <w:lang w:eastAsia="es-MX"/>
        </w:rPr>
        <w:t xml:space="preserve">el </w:t>
      </w:r>
      <w:r w:rsidR="002C03E2" w:rsidRPr="00FA0F51">
        <w:rPr>
          <w:rFonts w:ascii="Palatino Linotype" w:hAnsi="Palatino Linotype" w:cs="Arial"/>
          <w:lang w:eastAsia="es-MX"/>
        </w:rPr>
        <w:t xml:space="preserve">presente medio de impugnación fue interpuesto dentro del plazo de quince días previsto en el dispositivo referido, toda vez que el </w:t>
      </w:r>
      <w:r w:rsidR="002C03E2" w:rsidRPr="00FA0F51">
        <w:rPr>
          <w:rFonts w:ascii="Palatino Linotype" w:hAnsi="Palatino Linotype" w:cs="Arial"/>
          <w:b/>
          <w:lang w:eastAsia="es-MX"/>
        </w:rPr>
        <w:t>SUJETO OBLIGADO</w:t>
      </w:r>
      <w:r w:rsidR="002C03E2" w:rsidRPr="00FA0F51">
        <w:rPr>
          <w:rFonts w:ascii="Palatino Linotype" w:hAnsi="Palatino Linotype" w:cs="Arial"/>
          <w:lang w:eastAsia="es-MX"/>
        </w:rPr>
        <w:t xml:space="preserve"> emitió su respuesta </w:t>
      </w:r>
      <w:r w:rsidR="006D7B1B">
        <w:rPr>
          <w:rFonts w:ascii="Palatino Linotype" w:hAnsi="Palatino Linotype" w:cs="Arial"/>
          <w:lang w:eastAsia="es-MX"/>
        </w:rPr>
        <w:t xml:space="preserve">el día </w:t>
      </w:r>
      <w:r w:rsidR="006449EF">
        <w:rPr>
          <w:rFonts w:ascii="Palatino Linotype" w:hAnsi="Palatino Linotype" w:cs="Arial"/>
          <w:b/>
          <w:lang w:eastAsia="es-MX"/>
        </w:rPr>
        <w:t xml:space="preserve">treinta y uno de mayo </w:t>
      </w:r>
      <w:r w:rsidR="006B0EEF">
        <w:rPr>
          <w:rFonts w:ascii="Palatino Linotype" w:hAnsi="Palatino Linotype" w:cs="Arial"/>
          <w:b/>
          <w:lang w:eastAsia="es-MX"/>
        </w:rPr>
        <w:t>de dos mil dieciocho</w:t>
      </w:r>
      <w:r w:rsidR="002C03E2" w:rsidRPr="00FA0F51">
        <w:rPr>
          <w:rFonts w:ascii="Palatino Linotype" w:hAnsi="Palatino Linotype" w:cs="Arial"/>
          <w:lang w:eastAsia="es-MX"/>
        </w:rPr>
        <w:t xml:space="preserve">, mientras que el solicitante presentó su recurso de revisión </w:t>
      </w:r>
      <w:r w:rsidR="00A47E1D">
        <w:rPr>
          <w:rFonts w:ascii="Palatino Linotype" w:hAnsi="Palatino Linotype" w:cs="Arial"/>
          <w:lang w:eastAsia="es-MX"/>
        </w:rPr>
        <w:t xml:space="preserve">el </w:t>
      </w:r>
      <w:r w:rsidR="00EA77EE">
        <w:rPr>
          <w:rFonts w:ascii="Palatino Linotype" w:hAnsi="Palatino Linotype" w:cs="Arial"/>
          <w:lang w:eastAsia="es-MX"/>
        </w:rPr>
        <w:t xml:space="preserve">día </w:t>
      </w:r>
      <w:r w:rsidR="006449EF">
        <w:rPr>
          <w:rFonts w:ascii="Palatino Linotype" w:hAnsi="Palatino Linotype" w:cs="Arial"/>
          <w:b/>
          <w:lang w:eastAsia="es-MX"/>
        </w:rPr>
        <w:t xml:space="preserve">treinta y uno de mayo </w:t>
      </w:r>
      <w:r w:rsidR="00711805">
        <w:rPr>
          <w:rFonts w:ascii="Palatino Linotype" w:hAnsi="Palatino Linotype" w:cs="Arial"/>
          <w:b/>
          <w:lang w:eastAsia="es-MX"/>
        </w:rPr>
        <w:t xml:space="preserve">del </w:t>
      </w:r>
      <w:r w:rsidR="006449EF">
        <w:rPr>
          <w:rFonts w:ascii="Palatino Linotype" w:hAnsi="Palatino Linotype" w:cs="Arial"/>
          <w:b/>
          <w:lang w:eastAsia="es-MX"/>
        </w:rPr>
        <w:t>presente a</w:t>
      </w:r>
      <w:r w:rsidR="00711805">
        <w:rPr>
          <w:rFonts w:ascii="Palatino Linotype" w:hAnsi="Palatino Linotype" w:cs="Arial"/>
          <w:b/>
          <w:lang w:eastAsia="es-MX"/>
        </w:rPr>
        <w:t>ño</w:t>
      </w:r>
      <w:r w:rsidR="002C03E2" w:rsidRPr="00FA0F51">
        <w:rPr>
          <w:rFonts w:ascii="Palatino Linotype" w:hAnsi="Palatino Linotype" w:cs="Arial"/>
          <w:lang w:eastAsia="es-MX"/>
        </w:rPr>
        <w:t xml:space="preserve">, esto es, </w:t>
      </w:r>
      <w:r w:rsidR="00A16156">
        <w:rPr>
          <w:rFonts w:ascii="Palatino Linotype" w:hAnsi="Palatino Linotype" w:cs="Arial"/>
          <w:lang w:eastAsia="es-MX"/>
        </w:rPr>
        <w:t xml:space="preserve">el mismo </w:t>
      </w:r>
      <w:r w:rsidR="00A47E1D">
        <w:rPr>
          <w:rFonts w:ascii="Palatino Linotype" w:hAnsi="Palatino Linotype" w:cs="Arial"/>
          <w:lang w:eastAsia="es-MX"/>
        </w:rPr>
        <w:t>d</w:t>
      </w:r>
      <w:r w:rsidR="002C03E2" w:rsidRPr="00FA0F51">
        <w:rPr>
          <w:rFonts w:ascii="Palatino Linotype" w:hAnsi="Palatino Linotype" w:cs="Arial"/>
          <w:lang w:eastAsia="es-MX"/>
        </w:rPr>
        <w:t>ía hábil</w:t>
      </w:r>
      <w:r w:rsidR="00BF659B">
        <w:rPr>
          <w:rFonts w:ascii="Palatino Linotype" w:hAnsi="Palatino Linotype" w:cs="Arial"/>
          <w:lang w:eastAsia="es-MX"/>
        </w:rPr>
        <w:t xml:space="preserve"> </w:t>
      </w:r>
      <w:r w:rsidR="002C03E2" w:rsidRPr="00FA0F51">
        <w:rPr>
          <w:rFonts w:ascii="Palatino Linotype" w:hAnsi="Palatino Linotype" w:cs="Arial"/>
          <w:lang w:eastAsia="es-MX"/>
        </w:rPr>
        <w:t>en que tuvo conocim</w:t>
      </w:r>
      <w:r w:rsidR="00A47E1D">
        <w:rPr>
          <w:rFonts w:ascii="Palatino Linotype" w:hAnsi="Palatino Linotype" w:cs="Arial"/>
          <w:lang w:eastAsia="es-MX"/>
        </w:rPr>
        <w:t xml:space="preserve">iento de la respuesta impugnada, </w:t>
      </w:r>
      <w:r w:rsidR="00C31D7E" w:rsidRPr="00C31D7E">
        <w:rPr>
          <w:rFonts w:ascii="Palatino Linotype" w:hAnsi="Palatino Linotype" w:cs="Arial"/>
          <w:lang w:eastAsia="es-MX"/>
        </w:rPr>
        <w:t>en consecuencia</w:t>
      </w:r>
      <w:r w:rsidR="00C31D7E">
        <w:rPr>
          <w:rFonts w:ascii="Palatino Linotype" w:hAnsi="Palatino Linotype" w:cs="Arial"/>
          <w:lang w:eastAsia="es-MX"/>
        </w:rPr>
        <w:t xml:space="preserve"> </w:t>
      </w:r>
      <w:r w:rsidR="00C31D7E" w:rsidRPr="00C31D7E">
        <w:rPr>
          <w:rFonts w:ascii="Palatino Linotype" w:eastAsia="Calibri" w:hAnsi="Palatino Linotype" w:cs="Arial"/>
          <w:lang w:val="es-MX" w:eastAsia="en-US"/>
        </w:rPr>
        <w:t xml:space="preserve">este se promovió un día antes de la temporalidad prevista en el citado precepto legal, circunstancia que no es determinante para declararlo extemporáneo, toda vez que el tiempo concedido es para delimitar el término en que puede impugnarse la respuesta, lo cual no impide  que se presente antes de iniciado el plazo previsto. </w:t>
      </w:r>
    </w:p>
    <w:p w:rsidR="00C31D7E" w:rsidRPr="00C31D7E" w:rsidRDefault="00C31D7E" w:rsidP="00C31D7E">
      <w:pPr>
        <w:spacing w:before="240" w:after="240" w:line="360" w:lineRule="auto"/>
        <w:jc w:val="both"/>
        <w:rPr>
          <w:rFonts w:ascii="Palatino Linotype" w:eastAsia="Calibri" w:hAnsi="Palatino Linotype" w:cs="Arial"/>
          <w:highlight w:val="red"/>
          <w:lang w:val="es-MX" w:eastAsia="en-US"/>
        </w:rPr>
      </w:pPr>
      <w:r w:rsidRPr="00C31D7E">
        <w:rPr>
          <w:rFonts w:ascii="Palatino Linotype" w:eastAsia="Calibri" w:hAnsi="Palatino Linotype" w:cs="Arial"/>
          <w:lang w:val="es-MX" w:eastAsia="en-US"/>
        </w:rPr>
        <w:t>Discernimiento de este Órgano Garante que se robustece con la jurisprudencia número 1a</w:t>
      </w:r>
      <w:proofErr w:type="gramStart"/>
      <w:r w:rsidRPr="00C31D7E">
        <w:rPr>
          <w:rFonts w:ascii="Palatino Linotype" w:eastAsia="Calibri" w:hAnsi="Palatino Linotype" w:cs="Arial"/>
          <w:lang w:val="es-MX" w:eastAsia="en-US"/>
        </w:rPr>
        <w:t>./</w:t>
      </w:r>
      <w:proofErr w:type="gramEnd"/>
      <w:r w:rsidRPr="00C31D7E">
        <w:rPr>
          <w:rFonts w:ascii="Palatino Linotype" w:eastAsia="Calibri" w:hAnsi="Palatino Linotype" w:cs="Arial"/>
          <w:lang w:val="es-MX" w:eastAsia="en-US"/>
        </w:rPr>
        <w:t xml:space="preserve">J. 41/2015 (10a.), Décima época, sustentada por la Primera Sala de la Suprema Corte de Justicia de la Nación, visible en la página 569, libro 19, tomo I, de la Gaceta del Semanario Judicial de la Federación, del mes de junio de 2015, cuyo rubro y texto disponen: </w:t>
      </w:r>
    </w:p>
    <w:p w:rsidR="00C31D7E" w:rsidRPr="00C31D7E" w:rsidRDefault="00C31D7E" w:rsidP="00C31D7E">
      <w:pPr>
        <w:ind w:left="851" w:right="900"/>
        <w:jc w:val="both"/>
        <w:rPr>
          <w:rFonts w:ascii="Palatino Linotype" w:eastAsia="Calibri" w:hAnsi="Palatino Linotype" w:cs="Arial"/>
          <w:b/>
          <w:i/>
          <w:sz w:val="22"/>
          <w:szCs w:val="22"/>
          <w:lang w:val="es-MX" w:eastAsia="en-US"/>
        </w:rPr>
      </w:pPr>
      <w:r w:rsidRPr="00C31D7E">
        <w:rPr>
          <w:rFonts w:ascii="Palatino Linotype" w:eastAsia="Calibri" w:hAnsi="Palatino Linotype" w:cs="Arial"/>
          <w:b/>
          <w:i/>
          <w:sz w:val="22"/>
          <w:szCs w:val="22"/>
          <w:lang w:val="es-MX" w:eastAsia="en-US"/>
        </w:rPr>
        <w:t>RECURSO DE RECLAMACIÓN. SU INTERPOSICIÓN NO ES EXTEMPORÁNEA SI SE REALIZA ANTES DE QUE INICIE EL PLAZO PARA HACERLO.</w:t>
      </w:r>
    </w:p>
    <w:p w:rsidR="00C31D7E" w:rsidRPr="00C31D7E" w:rsidRDefault="00C31D7E" w:rsidP="00C31D7E">
      <w:pPr>
        <w:ind w:left="851" w:right="900"/>
        <w:jc w:val="both"/>
        <w:rPr>
          <w:rFonts w:ascii="Palatino Linotype" w:eastAsia="Calibri" w:hAnsi="Palatino Linotype" w:cs="Arial"/>
          <w:i/>
          <w:sz w:val="22"/>
          <w:szCs w:val="22"/>
          <w:lang w:val="es-MX" w:eastAsia="en-US"/>
        </w:rPr>
      </w:pPr>
    </w:p>
    <w:p w:rsidR="00C31D7E" w:rsidRPr="00C31D7E" w:rsidRDefault="00C31D7E" w:rsidP="00C31D7E">
      <w:pPr>
        <w:ind w:left="851" w:right="900"/>
        <w:jc w:val="both"/>
        <w:rPr>
          <w:rFonts w:ascii="Palatino Linotype" w:eastAsia="Calibri" w:hAnsi="Palatino Linotype" w:cs="Arial"/>
          <w:i/>
          <w:sz w:val="22"/>
          <w:szCs w:val="22"/>
          <w:lang w:val="es-MX" w:eastAsia="en-US"/>
        </w:rPr>
      </w:pPr>
      <w:r w:rsidRPr="00C31D7E">
        <w:rPr>
          <w:rFonts w:ascii="Palatino Linotype" w:eastAsia="Calibri" w:hAnsi="Palatino Linotype" w:cs="Arial"/>
          <w:i/>
          <w:sz w:val="22"/>
          <w:szCs w:val="22"/>
          <w:lang w:val="es-MX" w:eastAsia="en-US"/>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C31D7E" w:rsidRPr="00C31D7E" w:rsidRDefault="00C31D7E" w:rsidP="00C31D7E">
      <w:pPr>
        <w:ind w:left="851" w:right="900"/>
        <w:jc w:val="both"/>
        <w:rPr>
          <w:rFonts w:ascii="Palatino Linotype" w:eastAsia="Calibri" w:hAnsi="Palatino Linotype" w:cs="Arial"/>
          <w:i/>
          <w:sz w:val="22"/>
          <w:szCs w:val="22"/>
          <w:lang w:val="es-MX" w:eastAsia="en-US"/>
        </w:rPr>
      </w:pPr>
    </w:p>
    <w:p w:rsidR="00C31D7E" w:rsidRPr="00C31D7E" w:rsidRDefault="00C31D7E" w:rsidP="00C31D7E">
      <w:pPr>
        <w:ind w:left="851" w:right="900"/>
        <w:jc w:val="both"/>
        <w:rPr>
          <w:rFonts w:ascii="Palatino Linotype" w:eastAsia="Calibri" w:hAnsi="Palatino Linotype" w:cs="Arial"/>
          <w:i/>
          <w:sz w:val="22"/>
          <w:szCs w:val="22"/>
          <w:lang w:val="es-MX" w:eastAsia="en-US"/>
        </w:rPr>
      </w:pPr>
      <w:r w:rsidRPr="00C31D7E">
        <w:rPr>
          <w:rFonts w:ascii="Palatino Linotype" w:eastAsia="Calibri" w:hAnsi="Palatino Linotype" w:cs="Arial"/>
          <w:i/>
          <w:sz w:val="22"/>
          <w:szCs w:val="22"/>
          <w:lang w:val="es-MX" w:eastAsia="en-US"/>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C31D7E" w:rsidRPr="00C31D7E" w:rsidRDefault="00C31D7E" w:rsidP="00C31D7E">
      <w:pPr>
        <w:ind w:left="851" w:right="900"/>
        <w:jc w:val="both"/>
        <w:rPr>
          <w:rFonts w:ascii="Palatino Linotype" w:eastAsia="Calibri" w:hAnsi="Palatino Linotype" w:cs="Arial"/>
          <w:i/>
          <w:sz w:val="22"/>
          <w:szCs w:val="22"/>
          <w:lang w:val="es-MX" w:eastAsia="en-US"/>
        </w:rPr>
      </w:pPr>
    </w:p>
    <w:p w:rsidR="00C31D7E" w:rsidRPr="00C31D7E" w:rsidRDefault="00C31D7E" w:rsidP="00C31D7E">
      <w:pPr>
        <w:ind w:left="851" w:right="900"/>
        <w:jc w:val="both"/>
        <w:rPr>
          <w:rFonts w:ascii="Palatino Linotype" w:eastAsia="Calibri" w:hAnsi="Palatino Linotype" w:cs="Arial"/>
          <w:i/>
          <w:sz w:val="22"/>
          <w:szCs w:val="22"/>
          <w:lang w:val="es-MX" w:eastAsia="en-US"/>
        </w:rPr>
      </w:pPr>
      <w:r w:rsidRPr="00C31D7E">
        <w:rPr>
          <w:rFonts w:ascii="Palatino Linotype" w:eastAsia="Calibri" w:hAnsi="Palatino Linotype" w:cs="Arial"/>
          <w:i/>
          <w:sz w:val="22"/>
          <w:szCs w:val="22"/>
          <w:lang w:val="es-MX" w:eastAsia="en-US"/>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C31D7E" w:rsidRPr="00C31D7E" w:rsidRDefault="00C31D7E" w:rsidP="00C31D7E">
      <w:pPr>
        <w:ind w:left="851" w:right="900"/>
        <w:jc w:val="both"/>
        <w:rPr>
          <w:rFonts w:ascii="Palatino Linotype" w:eastAsia="Calibri" w:hAnsi="Palatino Linotype" w:cs="Arial"/>
          <w:i/>
          <w:sz w:val="22"/>
          <w:szCs w:val="22"/>
          <w:lang w:val="es-MX" w:eastAsia="en-US"/>
        </w:rPr>
      </w:pPr>
    </w:p>
    <w:p w:rsidR="00C31D7E" w:rsidRPr="00C31D7E" w:rsidRDefault="00C31D7E" w:rsidP="00C31D7E">
      <w:pPr>
        <w:ind w:left="851" w:right="900"/>
        <w:jc w:val="both"/>
        <w:rPr>
          <w:rFonts w:ascii="Palatino Linotype" w:eastAsia="Calibri" w:hAnsi="Palatino Linotype" w:cs="Arial"/>
          <w:i/>
          <w:sz w:val="22"/>
          <w:szCs w:val="22"/>
          <w:lang w:val="es-MX" w:eastAsia="en-US"/>
        </w:rPr>
      </w:pPr>
      <w:r w:rsidRPr="00C31D7E">
        <w:rPr>
          <w:rFonts w:ascii="Palatino Linotype" w:eastAsia="Calibri" w:hAnsi="Palatino Linotype" w:cs="Arial"/>
          <w:i/>
          <w:sz w:val="22"/>
          <w:szCs w:val="22"/>
          <w:lang w:val="es-MX" w:eastAsia="en-US"/>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C31D7E">
        <w:rPr>
          <w:rFonts w:ascii="Palatino Linotype" w:eastAsia="Calibri" w:hAnsi="Palatino Linotype" w:cs="Arial"/>
          <w:i/>
          <w:sz w:val="22"/>
          <w:szCs w:val="22"/>
          <w:lang w:val="es-MX" w:eastAsia="en-US"/>
        </w:rPr>
        <w:t>Arboleya</w:t>
      </w:r>
      <w:proofErr w:type="spellEnd"/>
      <w:r w:rsidRPr="00C31D7E">
        <w:rPr>
          <w:rFonts w:ascii="Palatino Linotype" w:eastAsia="Calibri" w:hAnsi="Palatino Linotype" w:cs="Arial"/>
          <w:i/>
          <w:sz w:val="22"/>
          <w:szCs w:val="22"/>
          <w:lang w:val="es-MX" w:eastAsia="en-US"/>
        </w:rPr>
        <w:t>.</w:t>
      </w:r>
    </w:p>
    <w:p w:rsidR="00C31D7E" w:rsidRPr="00C31D7E" w:rsidRDefault="00C31D7E" w:rsidP="00C31D7E">
      <w:pPr>
        <w:ind w:left="851" w:right="900"/>
        <w:jc w:val="both"/>
        <w:rPr>
          <w:rFonts w:ascii="Palatino Linotype" w:eastAsia="Calibri" w:hAnsi="Palatino Linotype" w:cs="Arial"/>
          <w:i/>
          <w:sz w:val="22"/>
          <w:szCs w:val="22"/>
          <w:lang w:val="es-MX" w:eastAsia="en-US"/>
        </w:rPr>
      </w:pPr>
    </w:p>
    <w:p w:rsidR="00C31D7E" w:rsidRPr="00C31D7E" w:rsidRDefault="00C31D7E" w:rsidP="00C31D7E">
      <w:pPr>
        <w:ind w:left="851" w:right="900"/>
        <w:jc w:val="both"/>
        <w:rPr>
          <w:rFonts w:ascii="Palatino Linotype" w:eastAsia="Calibri" w:hAnsi="Palatino Linotype" w:cs="Arial"/>
          <w:i/>
          <w:sz w:val="22"/>
          <w:szCs w:val="22"/>
          <w:lang w:val="es-MX" w:eastAsia="en-US"/>
        </w:rPr>
      </w:pPr>
      <w:r w:rsidRPr="00C31D7E">
        <w:rPr>
          <w:rFonts w:ascii="Palatino Linotype" w:eastAsia="Calibri" w:hAnsi="Palatino Linotype" w:cs="Arial"/>
          <w:i/>
          <w:sz w:val="22"/>
          <w:szCs w:val="22"/>
          <w:lang w:val="es-MX" w:eastAsia="en-US"/>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C31D7E">
        <w:rPr>
          <w:rFonts w:ascii="Palatino Linotype" w:eastAsia="Calibri" w:hAnsi="Palatino Linotype" w:cs="Arial"/>
          <w:i/>
          <w:sz w:val="22"/>
          <w:szCs w:val="22"/>
          <w:lang w:val="es-MX" w:eastAsia="en-US"/>
        </w:rPr>
        <w:t>Goslinga</w:t>
      </w:r>
      <w:proofErr w:type="spellEnd"/>
      <w:r w:rsidRPr="00C31D7E">
        <w:rPr>
          <w:rFonts w:ascii="Palatino Linotype" w:eastAsia="Calibri" w:hAnsi="Palatino Linotype" w:cs="Arial"/>
          <w:i/>
          <w:sz w:val="22"/>
          <w:szCs w:val="22"/>
          <w:lang w:val="es-MX" w:eastAsia="en-US"/>
        </w:rPr>
        <w:t xml:space="preserve"> </w:t>
      </w:r>
      <w:proofErr w:type="spellStart"/>
      <w:r w:rsidRPr="00C31D7E">
        <w:rPr>
          <w:rFonts w:ascii="Palatino Linotype" w:eastAsia="Calibri" w:hAnsi="Palatino Linotype" w:cs="Arial"/>
          <w:i/>
          <w:sz w:val="22"/>
          <w:szCs w:val="22"/>
          <w:lang w:val="es-MX" w:eastAsia="en-US"/>
        </w:rPr>
        <w:t>Remírez</w:t>
      </w:r>
      <w:proofErr w:type="spellEnd"/>
      <w:r w:rsidRPr="00C31D7E">
        <w:rPr>
          <w:rFonts w:ascii="Palatino Linotype" w:eastAsia="Calibri" w:hAnsi="Palatino Linotype" w:cs="Arial"/>
          <w:i/>
          <w:sz w:val="22"/>
          <w:szCs w:val="22"/>
          <w:lang w:val="es-MX" w:eastAsia="en-US"/>
        </w:rPr>
        <w:t>.</w:t>
      </w:r>
    </w:p>
    <w:p w:rsidR="00C31D7E" w:rsidRPr="00C31D7E" w:rsidRDefault="00C31D7E" w:rsidP="00C31D7E">
      <w:pPr>
        <w:ind w:left="851" w:right="900"/>
        <w:jc w:val="both"/>
        <w:rPr>
          <w:rFonts w:ascii="Palatino Linotype" w:eastAsia="Calibri" w:hAnsi="Palatino Linotype" w:cs="Arial"/>
          <w:i/>
          <w:sz w:val="22"/>
          <w:szCs w:val="22"/>
          <w:lang w:val="es-MX" w:eastAsia="en-US"/>
        </w:rPr>
      </w:pPr>
    </w:p>
    <w:p w:rsidR="00C31D7E" w:rsidRPr="00C31D7E" w:rsidRDefault="00C31D7E" w:rsidP="00C31D7E">
      <w:pPr>
        <w:ind w:left="851" w:right="900"/>
        <w:jc w:val="both"/>
        <w:rPr>
          <w:rFonts w:ascii="Palatino Linotype" w:eastAsia="Calibri" w:hAnsi="Palatino Linotype" w:cs="Arial"/>
          <w:i/>
          <w:sz w:val="22"/>
          <w:szCs w:val="22"/>
          <w:lang w:val="es-MX" w:eastAsia="en-US"/>
        </w:rPr>
      </w:pPr>
      <w:r w:rsidRPr="00C31D7E">
        <w:rPr>
          <w:rFonts w:ascii="Palatino Linotype" w:eastAsia="Calibri" w:hAnsi="Palatino Linotype" w:cs="Arial"/>
          <w:i/>
          <w:sz w:val="22"/>
          <w:szCs w:val="22"/>
          <w:lang w:val="es-MX" w:eastAsia="en-US"/>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C31D7E" w:rsidRPr="00C31D7E" w:rsidRDefault="00C31D7E" w:rsidP="00C31D7E">
      <w:pPr>
        <w:ind w:left="851" w:right="900"/>
        <w:jc w:val="both"/>
        <w:rPr>
          <w:rFonts w:ascii="Palatino Linotype" w:eastAsia="Calibri" w:hAnsi="Palatino Linotype" w:cs="Arial"/>
          <w:i/>
          <w:sz w:val="22"/>
          <w:szCs w:val="22"/>
          <w:lang w:val="es-MX" w:eastAsia="en-US"/>
        </w:rPr>
      </w:pPr>
    </w:p>
    <w:p w:rsidR="00C31D7E" w:rsidRPr="00C31D7E" w:rsidRDefault="00C31D7E" w:rsidP="00C31D7E">
      <w:pPr>
        <w:ind w:left="851" w:right="900"/>
        <w:jc w:val="both"/>
        <w:rPr>
          <w:rFonts w:ascii="Palatino Linotype" w:eastAsia="Calibri" w:hAnsi="Palatino Linotype" w:cs="Arial"/>
          <w:lang w:val="es-MX" w:eastAsia="en-US"/>
        </w:rPr>
      </w:pPr>
      <w:r w:rsidRPr="00C31D7E">
        <w:rPr>
          <w:rFonts w:ascii="Palatino Linotype" w:eastAsia="Calibri" w:hAnsi="Palatino Linotype" w:cs="Arial"/>
          <w:i/>
          <w:sz w:val="22"/>
          <w:szCs w:val="22"/>
          <w:lang w:val="es-MX" w:eastAsia="en-US"/>
        </w:rPr>
        <w:t>Tesis de jurisprudencia 41/2015 (10a.). Aprobada por la Primera Sala de este Alto Tribunal, en sesión privada de veintisiete de mayo de dos mil quince.</w:t>
      </w:r>
    </w:p>
    <w:p w:rsidR="00A16156" w:rsidRDefault="00C31D7E" w:rsidP="00C31D7E">
      <w:pPr>
        <w:spacing w:before="240" w:after="240"/>
        <w:ind w:left="851" w:right="900"/>
        <w:jc w:val="both"/>
        <w:rPr>
          <w:rFonts w:ascii="Palatino Linotype" w:hAnsi="Palatino Linotype" w:cs="Arial"/>
          <w:lang w:eastAsia="es-MX"/>
        </w:rPr>
      </w:pPr>
      <w:r w:rsidRPr="00C31D7E">
        <w:rPr>
          <w:rFonts w:ascii="Palatino Linotype" w:eastAsia="Calibri" w:hAnsi="Palatino Linotype" w:cs="Arial"/>
          <w:i/>
          <w:sz w:val="22"/>
          <w:szCs w:val="22"/>
          <w:lang w:val="es-MX" w:eastAsia="en-US"/>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1661D2" w:rsidRPr="009A1FFE" w:rsidRDefault="001661D2" w:rsidP="001661D2">
      <w:pPr>
        <w:spacing w:line="360" w:lineRule="auto"/>
        <w:ind w:right="-150"/>
        <w:jc w:val="both"/>
        <w:textAlignment w:val="baseline"/>
        <w:rPr>
          <w:rFonts w:ascii="Segoe UI" w:hAnsi="Segoe UI" w:cs="Segoe UI"/>
          <w:lang w:val="es-MX" w:eastAsia="es-MX"/>
        </w:rPr>
      </w:pPr>
      <w:r w:rsidRPr="009A1FFE">
        <w:rPr>
          <w:rFonts w:ascii="Palatino Linotype" w:hAnsi="Palatino Linotype" w:cs="Arial"/>
          <w:lang w:val="es-MX" w:eastAsia="es-MX"/>
        </w:rPr>
        <w:t xml:space="preserve">Así también, por cuanto hace a la </w:t>
      </w:r>
      <w:proofErr w:type="spellStart"/>
      <w:r w:rsidRPr="009A1FFE">
        <w:rPr>
          <w:rFonts w:ascii="Palatino Linotype" w:hAnsi="Palatino Linotype" w:cs="Arial"/>
          <w:lang w:val="es-MX" w:eastAsia="es-MX"/>
        </w:rPr>
        <w:t>procedibilidad</w:t>
      </w:r>
      <w:proofErr w:type="spellEnd"/>
      <w:r w:rsidRPr="009A1FFE">
        <w:rPr>
          <w:rFonts w:ascii="Palatino Linotype" w:hAnsi="Palatino Linotype" w:cs="Arial"/>
          <w:lang w:val="es-MX" w:eastAsia="es-MX"/>
        </w:rPr>
        <w:t xml:space="preserve"> del recurso de revisión, una vez realizado el análisis del formato de interposición</w:t>
      </w:r>
      <w:r w:rsidRPr="009A1FFE">
        <w:rPr>
          <w:rFonts w:ascii="Palatino Linotype" w:hAnsi="Palatino Linotype" w:cs="Segoe UI"/>
          <w:lang w:val="es-MX" w:eastAsia="es-MX"/>
        </w:rPr>
        <w:t>, se corrobora que acredita los elementos formales exigidos por el artículo 180 de la</w:t>
      </w:r>
      <w:r w:rsidRPr="009A1FFE">
        <w:rPr>
          <w:rFonts w:ascii="Palatino Linotype" w:eastAsia="Cambria" w:hAnsi="Palatino Linotype" w:cs="Segoe UI"/>
          <w:lang w:val="es-MX" w:eastAsia="es-MX"/>
        </w:rPr>
        <w:t> </w:t>
      </w:r>
      <w:r w:rsidRPr="009A1FFE">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9A1FFE">
        <w:rPr>
          <w:rFonts w:ascii="Palatino Linotype" w:eastAsia="Cambria" w:hAnsi="Palatino Linotype" w:cs="Segoe UI"/>
          <w:lang w:val="es-MX" w:eastAsia="es-MX"/>
        </w:rPr>
        <w:t> </w:t>
      </w:r>
      <w:r w:rsidRPr="009A1FFE">
        <w:rPr>
          <w:rFonts w:ascii="Palatino Linotype" w:hAnsi="Palatino Linotype" w:cs="Segoe UI"/>
          <w:bCs/>
          <w:lang w:val="es-MX" w:eastAsia="es-MX"/>
        </w:rPr>
        <w:t>el</w:t>
      </w:r>
      <w:r w:rsidRPr="009A1FFE">
        <w:rPr>
          <w:rFonts w:ascii="Palatino Linotype" w:hAnsi="Palatino Linotype" w:cs="Segoe UI"/>
          <w:b/>
          <w:bCs/>
          <w:lang w:val="es-MX" w:eastAsia="es-MX"/>
        </w:rPr>
        <w:t xml:space="preserve"> </w:t>
      </w:r>
      <w:r w:rsidRPr="009A1FFE">
        <w:rPr>
          <w:rFonts w:ascii="Palatino Linotype" w:hAnsi="Palatino Linotype" w:cs="Segoe UI"/>
          <w:b/>
          <w:bCs/>
          <w:lang w:val="es-MX" w:eastAsia="es-MX"/>
        </w:rPr>
        <w:lastRenderedPageBreak/>
        <w:t>SAIMEX</w:t>
      </w:r>
      <w:r w:rsidRPr="009A1FFE">
        <w:rPr>
          <w:rFonts w:ascii="Palatino Linotype" w:hAnsi="Palatino Linotype" w:cs="Segoe UI"/>
          <w:lang w:val="es-MX" w:eastAsia="es-MX"/>
        </w:rPr>
        <w:t>; asimismo, se advierte que resulta procedente su interposición en términos del artículo</w:t>
      </w:r>
      <w:r w:rsidRPr="009A1FFE">
        <w:rPr>
          <w:rFonts w:ascii="Palatino Linotype" w:eastAsia="Cambria" w:hAnsi="Palatino Linotype" w:cs="Segoe UI"/>
          <w:lang w:val="es-MX" w:eastAsia="es-MX"/>
        </w:rPr>
        <w:t> 1</w:t>
      </w:r>
      <w:r>
        <w:rPr>
          <w:rFonts w:ascii="Palatino Linotype" w:hAnsi="Palatino Linotype" w:cs="Segoe UI"/>
          <w:lang w:val="es-MX" w:eastAsia="es-MX"/>
        </w:rPr>
        <w:t xml:space="preserve">79 fracción </w:t>
      </w:r>
      <w:r w:rsidR="00B6106B">
        <w:rPr>
          <w:rFonts w:ascii="Palatino Linotype" w:hAnsi="Palatino Linotype" w:cs="Segoe UI"/>
          <w:lang w:val="es-MX" w:eastAsia="es-MX"/>
        </w:rPr>
        <w:t>X</w:t>
      </w:r>
      <w:r w:rsidRPr="009A1FFE">
        <w:rPr>
          <w:rFonts w:ascii="Palatino Linotype" w:hAnsi="Palatino Linotype" w:cs="Segoe UI"/>
          <w:lang w:val="es-MX" w:eastAsia="es-MX"/>
        </w:rPr>
        <w:t xml:space="preserve"> del ordenamiento legal citado, que a la letra dicen:</w:t>
      </w:r>
    </w:p>
    <w:p w:rsidR="0000105D" w:rsidRDefault="001661D2" w:rsidP="00386827">
      <w:pPr>
        <w:spacing w:before="240" w:after="240"/>
        <w:ind w:left="993" w:right="900"/>
        <w:jc w:val="both"/>
        <w:textAlignment w:val="baseline"/>
        <w:rPr>
          <w:rFonts w:ascii="Palatino Linotype" w:eastAsia="Cambria" w:hAnsi="Palatino Linotype" w:cs="Segoe UI"/>
          <w:i/>
          <w:iCs/>
          <w:sz w:val="22"/>
          <w:szCs w:val="22"/>
          <w:lang w:val="es-MX" w:eastAsia="es-MX"/>
        </w:rPr>
      </w:pPr>
      <w:r w:rsidRPr="00B00E49">
        <w:rPr>
          <w:rFonts w:ascii="Palatino Linotype" w:hAnsi="Palatino Linotype" w:cs="Segoe UI"/>
          <w:bCs/>
          <w:i/>
          <w:iCs/>
          <w:sz w:val="22"/>
          <w:szCs w:val="22"/>
          <w:lang w:val="es-MX" w:eastAsia="es-MX"/>
        </w:rPr>
        <w:t>“</w:t>
      </w:r>
      <w:r w:rsidRPr="009A1FFE">
        <w:rPr>
          <w:rFonts w:ascii="Palatino Linotype" w:hAnsi="Palatino Linotype" w:cs="Segoe UI"/>
          <w:b/>
          <w:bCs/>
          <w:sz w:val="22"/>
          <w:szCs w:val="22"/>
          <w:lang w:val="es-MX" w:eastAsia="es-MX"/>
        </w:rPr>
        <w:t>Artículo 179.</w:t>
      </w:r>
      <w:r w:rsidRPr="009A1FFE">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B6106B" w:rsidRDefault="00B6106B" w:rsidP="00386827">
      <w:pPr>
        <w:spacing w:before="240" w:after="240"/>
        <w:ind w:left="993" w:right="900"/>
        <w:jc w:val="both"/>
        <w:textAlignment w:val="baseline"/>
        <w:rPr>
          <w:rFonts w:ascii="Palatino Linotype" w:eastAsia="Cambria" w:hAnsi="Palatino Linotype" w:cs="Segoe UI"/>
          <w:i/>
          <w:iCs/>
          <w:sz w:val="22"/>
          <w:szCs w:val="22"/>
          <w:lang w:val="es-MX" w:eastAsia="es-MX"/>
        </w:rPr>
      </w:pPr>
      <w:r>
        <w:rPr>
          <w:rFonts w:ascii="Palatino Linotype" w:hAnsi="Palatino Linotype" w:cs="Segoe UI"/>
          <w:bCs/>
          <w:i/>
          <w:iCs/>
          <w:sz w:val="22"/>
          <w:szCs w:val="22"/>
          <w:lang w:val="es-MX" w:eastAsia="es-MX"/>
        </w:rPr>
        <w:t>…</w:t>
      </w:r>
    </w:p>
    <w:p w:rsidR="0000105D" w:rsidRPr="00B6106B" w:rsidRDefault="00B6106B" w:rsidP="00B6106B">
      <w:pPr>
        <w:spacing w:before="240" w:after="240"/>
        <w:ind w:left="993" w:right="900"/>
        <w:jc w:val="both"/>
        <w:textAlignment w:val="baseline"/>
        <w:rPr>
          <w:rFonts w:ascii="Palatino Linotype" w:eastAsia="Cambria" w:hAnsi="Palatino Linotype" w:cs="Segoe UI"/>
          <w:i/>
          <w:iCs/>
          <w:sz w:val="22"/>
          <w:szCs w:val="22"/>
          <w:lang w:val="es-MX" w:eastAsia="es-MX"/>
        </w:rPr>
      </w:pPr>
      <w:r w:rsidRPr="00B6106B">
        <w:rPr>
          <w:rFonts w:ascii="Palatino Linotype" w:eastAsia="Cambria" w:hAnsi="Palatino Linotype" w:cs="Segoe UI"/>
          <w:b/>
          <w:i/>
          <w:iCs/>
          <w:sz w:val="22"/>
          <w:szCs w:val="22"/>
          <w:lang w:val="es-MX" w:eastAsia="es-MX"/>
        </w:rPr>
        <w:t>X.</w:t>
      </w:r>
      <w:r w:rsidR="00A964A5" w:rsidRPr="00B6106B">
        <w:rPr>
          <w:rFonts w:ascii="Palatino Linotype" w:eastAsia="Cambria" w:hAnsi="Palatino Linotype" w:cs="Segoe UI"/>
          <w:i/>
          <w:iCs/>
          <w:sz w:val="22"/>
          <w:szCs w:val="22"/>
          <w:lang w:val="es-MX" w:eastAsia="es-MX"/>
        </w:rPr>
        <w:t xml:space="preserve">  </w:t>
      </w:r>
      <w:r w:rsidR="00A964A5" w:rsidRPr="00B6106B">
        <w:rPr>
          <w:rFonts w:ascii="Palatino Linotype" w:eastAsia="Cambria" w:hAnsi="Palatino Linotype" w:cs="Segoe UI"/>
          <w:i/>
          <w:iCs/>
          <w:sz w:val="22"/>
          <w:szCs w:val="22"/>
          <w:u w:val="single"/>
          <w:lang w:val="es-MX" w:eastAsia="es-MX"/>
        </w:rPr>
        <w:t>L</w:t>
      </w:r>
      <w:r w:rsidRPr="00B6106B">
        <w:rPr>
          <w:rFonts w:ascii="Palatino Linotype" w:eastAsia="Cambria" w:hAnsi="Palatino Linotype" w:cs="Segoe UI"/>
          <w:i/>
          <w:iCs/>
          <w:sz w:val="22"/>
          <w:szCs w:val="22"/>
          <w:u w:val="single"/>
          <w:lang w:val="es-MX" w:eastAsia="es-MX"/>
        </w:rPr>
        <w:t>os costos</w:t>
      </w:r>
      <w:r>
        <w:rPr>
          <w:rFonts w:ascii="Palatino Linotype" w:eastAsia="Cambria" w:hAnsi="Palatino Linotype" w:cs="Segoe UI"/>
          <w:i/>
          <w:iCs/>
          <w:sz w:val="22"/>
          <w:szCs w:val="22"/>
          <w:lang w:val="es-MX" w:eastAsia="es-MX"/>
        </w:rPr>
        <w:t xml:space="preserve"> o tiempos </w:t>
      </w:r>
      <w:r w:rsidRPr="00B6106B">
        <w:rPr>
          <w:rFonts w:ascii="Palatino Linotype" w:eastAsia="Cambria" w:hAnsi="Palatino Linotype" w:cs="Segoe UI"/>
          <w:i/>
          <w:iCs/>
          <w:sz w:val="22"/>
          <w:szCs w:val="22"/>
          <w:u w:val="single"/>
          <w:lang w:val="es-MX" w:eastAsia="es-MX"/>
        </w:rPr>
        <w:t>de entrega de la inf</w:t>
      </w:r>
      <w:r>
        <w:rPr>
          <w:rFonts w:ascii="Palatino Linotype" w:eastAsia="Cambria" w:hAnsi="Palatino Linotype" w:cs="Segoe UI"/>
          <w:i/>
          <w:iCs/>
          <w:sz w:val="22"/>
          <w:szCs w:val="22"/>
          <w:u w:val="single"/>
          <w:lang w:val="es-MX" w:eastAsia="es-MX"/>
        </w:rPr>
        <w:t>o</w:t>
      </w:r>
      <w:r w:rsidRPr="00B6106B">
        <w:rPr>
          <w:rFonts w:ascii="Palatino Linotype" w:eastAsia="Cambria" w:hAnsi="Palatino Linotype" w:cs="Segoe UI"/>
          <w:i/>
          <w:iCs/>
          <w:sz w:val="22"/>
          <w:szCs w:val="22"/>
          <w:u w:val="single"/>
          <w:lang w:val="es-MX" w:eastAsia="es-MX"/>
        </w:rPr>
        <w:t>rmación</w:t>
      </w:r>
      <w:r w:rsidR="00A964A5" w:rsidRPr="00B6106B">
        <w:rPr>
          <w:rFonts w:ascii="Palatino Linotype" w:eastAsia="Cambria" w:hAnsi="Palatino Linotype" w:cs="Segoe UI"/>
          <w:i/>
          <w:iCs/>
          <w:sz w:val="22"/>
          <w:szCs w:val="22"/>
          <w:lang w:val="es-MX" w:eastAsia="es-MX"/>
        </w:rPr>
        <w:t xml:space="preserve">; </w:t>
      </w:r>
    </w:p>
    <w:p w:rsidR="001661D2" w:rsidRDefault="001661D2" w:rsidP="001661D2">
      <w:pPr>
        <w:spacing w:before="240" w:after="240"/>
        <w:ind w:left="993" w:right="1041"/>
        <w:contextualSpacing/>
        <w:jc w:val="both"/>
        <w:textAlignment w:val="baseline"/>
        <w:rPr>
          <w:rFonts w:ascii="Palatino Linotype" w:eastAsia="MS Gothic" w:hAnsi="Palatino Linotype" w:cs="Segoe UI"/>
          <w:i/>
          <w:sz w:val="22"/>
          <w:szCs w:val="22"/>
          <w:lang w:val="es-MX" w:eastAsia="es-MX"/>
        </w:rPr>
      </w:pPr>
      <w:r w:rsidRPr="009A1FFE">
        <w:rPr>
          <w:rFonts w:ascii="Palatino Linotype" w:hAnsi="Palatino Linotype" w:cs="Segoe UI"/>
          <w:i/>
          <w:sz w:val="22"/>
          <w:szCs w:val="22"/>
          <w:lang w:val="es-MX" w:eastAsia="es-MX"/>
        </w:rPr>
        <w:t xml:space="preserve">… </w:t>
      </w:r>
      <w:r w:rsidRPr="009A1FFE">
        <w:rPr>
          <w:rFonts w:ascii="Palatino Linotype" w:hAnsi="Palatino Linotype" w:cs="Segoe UI"/>
          <w:bCs/>
          <w:i/>
          <w:iCs/>
          <w:sz w:val="22"/>
          <w:szCs w:val="22"/>
          <w:lang w:val="es-MX" w:eastAsia="es-MX"/>
        </w:rPr>
        <w:t>”</w:t>
      </w:r>
      <w:r w:rsidRPr="009A1FFE">
        <w:rPr>
          <w:rFonts w:ascii="Palatino Linotype" w:eastAsia="MS Gothic" w:hAnsi="Palatino Linotype" w:cs="Segoe UI"/>
          <w:i/>
          <w:sz w:val="22"/>
          <w:szCs w:val="22"/>
          <w:lang w:val="es-MX" w:eastAsia="es-MX"/>
        </w:rPr>
        <w:t> </w:t>
      </w:r>
    </w:p>
    <w:p w:rsidR="00B6106B" w:rsidRPr="00B6106B" w:rsidRDefault="00B6106B" w:rsidP="001661D2">
      <w:pPr>
        <w:spacing w:before="240" w:after="240"/>
        <w:ind w:left="993" w:right="1041"/>
        <w:contextualSpacing/>
        <w:jc w:val="both"/>
        <w:textAlignment w:val="baseline"/>
        <w:rPr>
          <w:rFonts w:ascii="Palatino Linotype" w:eastAsia="MS Gothic" w:hAnsi="Palatino Linotype" w:cs="Segoe UI"/>
          <w:sz w:val="22"/>
          <w:szCs w:val="22"/>
          <w:lang w:val="es-MX" w:eastAsia="es-MX"/>
        </w:rPr>
      </w:pPr>
      <w:r w:rsidRPr="00B6106B">
        <w:rPr>
          <w:rFonts w:ascii="Palatino Linotype" w:eastAsia="MS Gothic" w:hAnsi="Palatino Linotype" w:cs="Segoe UI"/>
          <w:sz w:val="22"/>
          <w:szCs w:val="22"/>
          <w:lang w:val="es-MX" w:eastAsia="es-MX"/>
        </w:rPr>
        <w:t>(Énfasis añadido)</w:t>
      </w:r>
    </w:p>
    <w:p w:rsidR="00386827" w:rsidRPr="00FD1D4C" w:rsidRDefault="00386827" w:rsidP="001661D2">
      <w:pPr>
        <w:spacing w:before="240" w:after="240"/>
        <w:ind w:left="993" w:right="1041"/>
        <w:contextualSpacing/>
        <w:jc w:val="both"/>
        <w:textAlignment w:val="baseline"/>
        <w:rPr>
          <w:rFonts w:ascii="Palatino Linotype" w:eastAsia="MS Gothic" w:hAnsi="Palatino Linotype" w:cs="Segoe UI"/>
          <w:i/>
          <w:sz w:val="16"/>
          <w:szCs w:val="16"/>
          <w:lang w:val="es-MX" w:eastAsia="es-MX"/>
        </w:rPr>
      </w:pPr>
    </w:p>
    <w:p w:rsidR="00326AA2" w:rsidRPr="00326AA2" w:rsidRDefault="00030F1E" w:rsidP="00326AA2">
      <w:pPr>
        <w:spacing w:before="240" w:after="240" w:line="360" w:lineRule="auto"/>
        <w:jc w:val="both"/>
        <w:rPr>
          <w:rFonts w:ascii="Palatino Linotype" w:hAnsi="Palatino Linotype" w:cs="Arial"/>
        </w:rPr>
      </w:pPr>
      <w:r>
        <w:rPr>
          <w:rFonts w:ascii="Palatino Linotype" w:hAnsi="Palatino Linotype"/>
          <w:b/>
          <w:sz w:val="28"/>
          <w:szCs w:val="28"/>
        </w:rPr>
        <w:t>Tercero</w:t>
      </w:r>
      <w:r w:rsidR="00326AA2" w:rsidRPr="00326AA2">
        <w:rPr>
          <w:rFonts w:ascii="Palatino Linotype" w:hAnsi="Palatino Linotype"/>
          <w:b/>
          <w:sz w:val="28"/>
          <w:szCs w:val="28"/>
        </w:rPr>
        <w:t>. Materia de la revisión.</w:t>
      </w:r>
      <w:r w:rsidR="00326AA2" w:rsidRPr="00326AA2">
        <w:rPr>
          <w:rFonts w:ascii="Palatino Linotype" w:hAnsi="Palatino Linotype"/>
          <w:b/>
        </w:rPr>
        <w:t xml:space="preserve"> </w:t>
      </w:r>
      <w:r w:rsidR="00326AA2" w:rsidRPr="00326AA2">
        <w:rPr>
          <w:rFonts w:ascii="Palatino Linotype" w:hAnsi="Palatino Linotype" w:cs="Arial"/>
        </w:rPr>
        <w:t>Con base en las constancias que obran en el expediente en el que</w:t>
      </w:r>
      <w:r w:rsidR="00AD4900">
        <w:rPr>
          <w:rFonts w:ascii="Palatino Linotype" w:hAnsi="Palatino Linotype" w:cs="Arial"/>
        </w:rPr>
        <w:t xml:space="preserve"> </w:t>
      </w:r>
      <w:r w:rsidR="00326AA2" w:rsidRPr="00326AA2">
        <w:rPr>
          <w:rFonts w:ascii="Palatino Linotype" w:hAnsi="Palatino Linotype" w:cs="Arial"/>
        </w:rPr>
        <w:t xml:space="preserve">se actúa, este Instituto tiene la convicción de que la presente resolución tiene como objetivo central </w:t>
      </w:r>
      <w:r w:rsidR="00326AA2" w:rsidRPr="005072F7">
        <w:rPr>
          <w:rFonts w:ascii="Palatino Linotype" w:hAnsi="Palatino Linotype" w:cs="Arial"/>
        </w:rPr>
        <w:t>determinar si la respuesta</w:t>
      </w:r>
      <w:r w:rsidR="00303C8F">
        <w:rPr>
          <w:rFonts w:ascii="Palatino Linotype" w:hAnsi="Palatino Linotype" w:cs="Arial"/>
        </w:rPr>
        <w:t xml:space="preserve"> e </w:t>
      </w:r>
      <w:r w:rsidR="0032524C" w:rsidRPr="005072F7">
        <w:rPr>
          <w:rFonts w:ascii="Palatino Linotype" w:hAnsi="Palatino Linotype" w:cs="Arial"/>
        </w:rPr>
        <w:t>informe justificado</w:t>
      </w:r>
      <w:r w:rsidR="00784C2A">
        <w:rPr>
          <w:rFonts w:ascii="Palatino Linotype" w:hAnsi="Palatino Linotype" w:cs="Arial"/>
        </w:rPr>
        <w:t xml:space="preserve"> </w:t>
      </w:r>
      <w:r w:rsidR="00303C8F">
        <w:rPr>
          <w:rFonts w:ascii="Palatino Linotype" w:hAnsi="Palatino Linotype" w:cs="Arial"/>
        </w:rPr>
        <w:t>e</w:t>
      </w:r>
      <w:r w:rsidR="00784C2A">
        <w:rPr>
          <w:rFonts w:ascii="Palatino Linotype" w:hAnsi="Palatino Linotype" w:cs="Arial"/>
        </w:rPr>
        <w:t>nviad</w:t>
      </w:r>
      <w:r w:rsidR="00303C8F">
        <w:rPr>
          <w:rFonts w:ascii="Palatino Linotype" w:hAnsi="Palatino Linotype" w:cs="Arial"/>
        </w:rPr>
        <w:t xml:space="preserve">os </w:t>
      </w:r>
      <w:r w:rsidR="00784C2A">
        <w:rPr>
          <w:rFonts w:ascii="Palatino Linotype" w:hAnsi="Palatino Linotype" w:cs="Arial"/>
        </w:rPr>
        <w:t xml:space="preserve">por el </w:t>
      </w:r>
      <w:r w:rsidR="00326AA2" w:rsidRPr="005072F7">
        <w:rPr>
          <w:rFonts w:ascii="Palatino Linotype" w:hAnsi="Palatino Linotype" w:cs="Arial"/>
          <w:b/>
        </w:rPr>
        <w:t>SUJETO OBLIGADO</w:t>
      </w:r>
      <w:r w:rsidR="00326AA2" w:rsidRPr="005072F7">
        <w:rPr>
          <w:rFonts w:ascii="Palatino Linotype" w:hAnsi="Palatino Linotype" w:cs="Arial"/>
        </w:rPr>
        <w:t xml:space="preserve"> satisface</w:t>
      </w:r>
      <w:r w:rsidR="0032524C" w:rsidRPr="005072F7">
        <w:rPr>
          <w:rFonts w:ascii="Palatino Linotype" w:hAnsi="Palatino Linotype" w:cs="Arial"/>
        </w:rPr>
        <w:t>n</w:t>
      </w:r>
      <w:r w:rsidR="00326AA2" w:rsidRPr="005072F7">
        <w:rPr>
          <w:rFonts w:ascii="Palatino Linotype" w:hAnsi="Palatino Linotype" w:cs="Arial"/>
        </w:rPr>
        <w:t xml:space="preserve"> el derecho de acceso a la información pública d</w:t>
      </w:r>
      <w:r w:rsidR="00B6106B">
        <w:rPr>
          <w:rFonts w:ascii="Palatino Linotype" w:hAnsi="Palatino Linotype" w:cs="Arial"/>
        </w:rPr>
        <w:t xml:space="preserve">e </w:t>
      </w:r>
      <w:r w:rsidR="00BF7352">
        <w:rPr>
          <w:rFonts w:ascii="Palatino Linotype" w:hAnsi="Palatino Linotype" w:cs="Arial"/>
        </w:rPr>
        <w:t xml:space="preserve">la </w:t>
      </w:r>
      <w:r w:rsidR="00BF7352" w:rsidRPr="00B6106B">
        <w:rPr>
          <w:rFonts w:ascii="Palatino Linotype" w:hAnsi="Palatino Linotype" w:cs="Arial"/>
          <w:b/>
        </w:rPr>
        <w:t>RECURRENTE</w:t>
      </w:r>
      <w:r w:rsidR="00326AA2" w:rsidRPr="005072F7">
        <w:rPr>
          <w:rFonts w:ascii="Palatino Linotype" w:hAnsi="Palatino Linotype" w:cs="Arial"/>
        </w:rPr>
        <w:t xml:space="preserve">; en caso contrario y de ser procedente, </w:t>
      </w:r>
      <w:r w:rsidR="00380CA0">
        <w:rPr>
          <w:rFonts w:ascii="Palatino Linotype" w:hAnsi="Palatino Linotype" w:cs="Arial"/>
        </w:rPr>
        <w:t xml:space="preserve">se ordenará </w:t>
      </w:r>
      <w:r w:rsidR="00326AA2" w:rsidRPr="005072F7">
        <w:rPr>
          <w:rFonts w:ascii="Palatino Linotype" w:hAnsi="Palatino Linotype" w:cs="Arial"/>
        </w:rPr>
        <w:t xml:space="preserve">la expedición de la </w:t>
      </w:r>
      <w:r w:rsidR="0032524C" w:rsidRPr="005072F7">
        <w:rPr>
          <w:rFonts w:ascii="Palatino Linotype" w:hAnsi="Palatino Linotype" w:cs="Arial"/>
        </w:rPr>
        <w:t>información</w:t>
      </w:r>
      <w:r w:rsidR="00326AA2" w:rsidRPr="005072F7">
        <w:rPr>
          <w:rFonts w:ascii="Palatino Linotype" w:hAnsi="Palatino Linotype" w:cs="Arial"/>
        </w:rPr>
        <w:t xml:space="preserve"> conforme a la solicitud de</w:t>
      </w:r>
      <w:r w:rsidR="0000105D">
        <w:rPr>
          <w:rFonts w:ascii="Palatino Linotype" w:hAnsi="Palatino Linotype" w:cs="Arial"/>
        </w:rPr>
        <w:t xml:space="preserve"> </w:t>
      </w:r>
      <w:r w:rsidR="00326AA2" w:rsidRPr="005072F7">
        <w:rPr>
          <w:rFonts w:ascii="Palatino Linotype" w:hAnsi="Palatino Linotype" w:cs="Arial"/>
        </w:rPr>
        <w:t>l</w:t>
      </w:r>
      <w:r w:rsidR="0000105D">
        <w:rPr>
          <w:rFonts w:ascii="Palatino Linotype" w:hAnsi="Palatino Linotype" w:cs="Arial"/>
        </w:rPr>
        <w:t>a</w:t>
      </w:r>
      <w:r w:rsidR="00326AA2" w:rsidRPr="005072F7">
        <w:rPr>
          <w:rFonts w:ascii="Palatino Linotype" w:hAnsi="Palatino Linotype" w:cs="Arial"/>
        </w:rPr>
        <w:t xml:space="preserve"> particular.</w:t>
      </w:r>
      <w:r w:rsidR="00326AA2" w:rsidRPr="00326AA2">
        <w:rPr>
          <w:rFonts w:ascii="Palatino Linotype" w:hAnsi="Palatino Linotype" w:cs="Arial"/>
        </w:rPr>
        <w:t xml:space="preserve"> </w:t>
      </w:r>
    </w:p>
    <w:p w:rsidR="00B6106B" w:rsidRDefault="002B6A18" w:rsidP="0000105D">
      <w:pPr>
        <w:spacing w:before="240" w:after="240" w:line="360" w:lineRule="auto"/>
        <w:jc w:val="both"/>
        <w:rPr>
          <w:rFonts w:ascii="Palatino Linotype" w:hAnsi="Palatino Linotype"/>
        </w:rPr>
      </w:pPr>
      <w:r w:rsidRPr="00B11AEC">
        <w:rPr>
          <w:rFonts w:ascii="Palatino Linotype" w:hAnsi="Palatino Linotype"/>
          <w:b/>
          <w:sz w:val="28"/>
        </w:rPr>
        <w:t>Cuarto</w:t>
      </w:r>
      <w:r w:rsidR="00375618" w:rsidRPr="00B11AEC">
        <w:rPr>
          <w:rFonts w:ascii="Palatino Linotype" w:hAnsi="Palatino Linotype"/>
          <w:b/>
          <w:sz w:val="28"/>
        </w:rPr>
        <w:t xml:space="preserve">. Estudio del asunto. </w:t>
      </w:r>
      <w:r w:rsidR="00E82FDC" w:rsidRPr="00B11AEC">
        <w:rPr>
          <w:rFonts w:ascii="Palatino Linotype" w:hAnsi="Palatino Linotype"/>
        </w:rPr>
        <w:t xml:space="preserve">Por lo que se refiere al análisis </w:t>
      </w:r>
      <w:r w:rsidR="00375618" w:rsidRPr="00B11AEC">
        <w:rPr>
          <w:rFonts w:ascii="Palatino Linotype" w:hAnsi="Palatino Linotype"/>
        </w:rPr>
        <w:t>de</w:t>
      </w:r>
      <w:r w:rsidR="00C3336A" w:rsidRPr="00B11AEC">
        <w:rPr>
          <w:rFonts w:ascii="Palatino Linotype" w:hAnsi="Palatino Linotype"/>
        </w:rPr>
        <w:t xml:space="preserve">l </w:t>
      </w:r>
      <w:r w:rsidR="00375618" w:rsidRPr="00B11AEC">
        <w:rPr>
          <w:rFonts w:ascii="Palatino Linotype" w:hAnsi="Palatino Linotype"/>
        </w:rPr>
        <w:t xml:space="preserve">recurso de revisión materia del presente estudio, es pertinente </w:t>
      </w:r>
      <w:r w:rsidR="007A48E0" w:rsidRPr="00B11AEC">
        <w:rPr>
          <w:rFonts w:ascii="Palatino Linotype" w:hAnsi="Palatino Linotype"/>
        </w:rPr>
        <w:t xml:space="preserve">recapitular </w:t>
      </w:r>
      <w:r w:rsidR="00BF79BF" w:rsidRPr="00B11AEC">
        <w:rPr>
          <w:rFonts w:ascii="Palatino Linotype" w:hAnsi="Palatino Linotype"/>
        </w:rPr>
        <w:t xml:space="preserve">que el </w:t>
      </w:r>
      <w:r w:rsidR="00E82FDC" w:rsidRPr="00B11AEC">
        <w:rPr>
          <w:rFonts w:ascii="Palatino Linotype" w:hAnsi="Palatino Linotype"/>
        </w:rPr>
        <w:t>particular</w:t>
      </w:r>
      <w:r w:rsidR="00B6106B">
        <w:rPr>
          <w:rFonts w:ascii="Palatino Linotype" w:hAnsi="Palatino Linotype"/>
        </w:rPr>
        <w:t xml:space="preserve"> </w:t>
      </w:r>
      <w:r w:rsidR="00BF79BF" w:rsidRPr="00B11AEC">
        <w:rPr>
          <w:rFonts w:ascii="Palatino Linotype" w:hAnsi="Palatino Linotype"/>
        </w:rPr>
        <w:t xml:space="preserve">solicitó </w:t>
      </w:r>
      <w:r w:rsidR="00B6106B">
        <w:rPr>
          <w:rFonts w:ascii="Palatino Linotype" w:hAnsi="Palatino Linotype"/>
        </w:rPr>
        <w:t xml:space="preserve">la entrega vía el SAIMEX de la copia digitalizada de los talones de nómina del ayuntamiento correspondientes al quince de mayo de dos mil dieciocho y copia digitalizada del acta de cabildo que permite al actual presidente realizar campaña para reelegirse. </w:t>
      </w:r>
    </w:p>
    <w:p w:rsidR="00C02102" w:rsidRDefault="00B11AEC" w:rsidP="0000105D">
      <w:pPr>
        <w:spacing w:before="240" w:after="240" w:line="360" w:lineRule="auto"/>
        <w:jc w:val="both"/>
        <w:rPr>
          <w:rFonts w:ascii="Palatino Linotype" w:hAnsi="Palatino Linotype"/>
        </w:rPr>
      </w:pPr>
      <w:r>
        <w:rPr>
          <w:rFonts w:ascii="Palatino Linotype" w:hAnsi="Palatino Linotype"/>
        </w:rPr>
        <w:t xml:space="preserve">En respuesta, el </w:t>
      </w:r>
      <w:r w:rsidRPr="00B11AEC">
        <w:rPr>
          <w:rFonts w:ascii="Palatino Linotype" w:hAnsi="Palatino Linotype"/>
          <w:b/>
        </w:rPr>
        <w:t>SUJETO OBLIGADO</w:t>
      </w:r>
      <w:r>
        <w:rPr>
          <w:rFonts w:ascii="Palatino Linotype" w:hAnsi="Palatino Linotype"/>
        </w:rPr>
        <w:t xml:space="preserve"> a través del Secretario del Ayuntamiento</w:t>
      </w:r>
      <w:r w:rsidR="00B835F0">
        <w:rPr>
          <w:rFonts w:ascii="Palatino Linotype" w:hAnsi="Palatino Linotype"/>
        </w:rPr>
        <w:t xml:space="preserve"> </w:t>
      </w:r>
      <w:r w:rsidR="00B6106B">
        <w:rPr>
          <w:rFonts w:ascii="Palatino Linotype" w:hAnsi="Palatino Linotype"/>
        </w:rPr>
        <w:t xml:space="preserve">proporcionó </w:t>
      </w:r>
      <w:r w:rsidR="00C02102">
        <w:rPr>
          <w:rFonts w:ascii="Palatino Linotype" w:hAnsi="Palatino Linotype"/>
        </w:rPr>
        <w:t xml:space="preserve">el acta de cabildo de la Nonagésima Quinta Sesión Ordinaria, celebrada el dieciocho de mayo </w:t>
      </w:r>
      <w:r w:rsidR="00C02102" w:rsidRPr="0005750A">
        <w:rPr>
          <w:rFonts w:ascii="Palatino Linotype" w:hAnsi="Palatino Linotype"/>
        </w:rPr>
        <w:t xml:space="preserve">de dos mil dieciocho, que contiene el Acuerdo </w:t>
      </w:r>
      <w:r w:rsidR="0005750A" w:rsidRPr="0005750A">
        <w:rPr>
          <w:rFonts w:ascii="Palatino Linotype" w:hAnsi="Palatino Linotype"/>
        </w:rPr>
        <w:t xml:space="preserve">0783 </w:t>
      </w:r>
      <w:r w:rsidR="00C02102" w:rsidRPr="0005750A">
        <w:rPr>
          <w:rFonts w:ascii="Palatino Linotype" w:hAnsi="Palatino Linotype"/>
        </w:rPr>
        <w:t xml:space="preserve">emitido por unanimidad de los integrantes </w:t>
      </w:r>
      <w:r w:rsidR="00C02102" w:rsidRPr="0005750A">
        <w:rPr>
          <w:rFonts w:ascii="Palatino Linotype" w:hAnsi="Palatino Linotype"/>
        </w:rPr>
        <w:lastRenderedPageBreak/>
        <w:t>del Ayuntamiento</w:t>
      </w:r>
      <w:r w:rsidR="0005750A" w:rsidRPr="0005750A">
        <w:rPr>
          <w:rFonts w:ascii="Palatino Linotype" w:hAnsi="Palatino Linotype"/>
        </w:rPr>
        <w:t>, autorizando al Presidente municipal licencia temporal para separase de su cargo por cincuenta</w:t>
      </w:r>
      <w:r w:rsidR="0005750A">
        <w:rPr>
          <w:rFonts w:ascii="Palatino Linotype" w:hAnsi="Palatino Linotype"/>
        </w:rPr>
        <w:t xml:space="preserve"> y un días naturales, esto es, del diecinueve de mayo al ocho de julio de dos mil dieciocho.    </w:t>
      </w:r>
    </w:p>
    <w:p w:rsidR="0054157A" w:rsidRDefault="0054157A" w:rsidP="009D669F">
      <w:pPr>
        <w:spacing w:before="240" w:after="240" w:line="360" w:lineRule="auto"/>
        <w:jc w:val="both"/>
        <w:rPr>
          <w:rFonts w:ascii="Palatino Linotype" w:hAnsi="Palatino Linotype"/>
        </w:rPr>
      </w:pPr>
      <w:r>
        <w:rPr>
          <w:rFonts w:ascii="Palatino Linotype" w:hAnsi="Palatino Linotype"/>
        </w:rPr>
        <w:t>Por cuanto a los talones de nómina, el encargado de la Dirección de Administraci</w:t>
      </w:r>
      <w:r w:rsidR="009D669F">
        <w:rPr>
          <w:rFonts w:ascii="Palatino Linotype" w:hAnsi="Palatino Linotype"/>
        </w:rPr>
        <w:t xml:space="preserve">ón </w:t>
      </w:r>
      <w:r>
        <w:rPr>
          <w:rFonts w:ascii="Palatino Linotype" w:hAnsi="Palatino Linotype"/>
        </w:rPr>
        <w:t>respondi</w:t>
      </w:r>
      <w:r w:rsidR="009D669F">
        <w:rPr>
          <w:rFonts w:ascii="Palatino Linotype" w:hAnsi="Palatino Linotype"/>
        </w:rPr>
        <w:t>ó que de acuerdo al artículo 148</w:t>
      </w:r>
      <w:r w:rsidR="00E15E0B">
        <w:rPr>
          <w:rFonts w:ascii="Palatino Linotype" w:hAnsi="Palatino Linotype"/>
        </w:rPr>
        <w:t>, fracción V</w:t>
      </w:r>
      <w:r w:rsidR="009D669F">
        <w:rPr>
          <w:rFonts w:ascii="Palatino Linotype" w:hAnsi="Palatino Linotype"/>
        </w:rPr>
        <w:t xml:space="preserve"> del Código Financiero del Estado de M</w:t>
      </w:r>
      <w:r w:rsidR="00E15E0B">
        <w:rPr>
          <w:rFonts w:ascii="Palatino Linotype" w:hAnsi="Palatino Linotype"/>
        </w:rPr>
        <w:t xml:space="preserve">éxico, el cual establece las cantidades a pagar </w:t>
      </w:r>
      <w:r w:rsidR="009D669F">
        <w:rPr>
          <w:rFonts w:ascii="Palatino Linotype" w:hAnsi="Palatino Linotype"/>
        </w:rPr>
        <w:t xml:space="preserve">por la expedición de documentos solicitados </w:t>
      </w:r>
      <w:r w:rsidR="00E15E0B">
        <w:rPr>
          <w:rFonts w:ascii="Palatino Linotype" w:hAnsi="Palatino Linotype"/>
        </w:rPr>
        <w:t>en el ejercicio del derecho a la información pública, específicamente por el escaneo y digitalización establece  la cantidad de 0.008 veces el valor diario de unidad de medida y actualización vigente,  por lo que informó que son 9</w:t>
      </w:r>
      <w:r w:rsidR="00F0636F">
        <w:rPr>
          <w:rFonts w:ascii="Palatino Linotype" w:hAnsi="Palatino Linotype"/>
        </w:rPr>
        <w:t>0</w:t>
      </w:r>
      <w:r w:rsidR="00E15E0B">
        <w:rPr>
          <w:rFonts w:ascii="Palatino Linotype" w:hAnsi="Palatino Linotype"/>
        </w:rPr>
        <w:t xml:space="preserve">3 talones de nómina del ayuntamiento de la primer quincena de mayo de dos mil dieciocho, los cuales se adecuarán conforme a la Ley de Protección de Datos Personales </w:t>
      </w:r>
      <w:r w:rsidR="00B32760">
        <w:rPr>
          <w:rFonts w:ascii="Palatino Linotype" w:hAnsi="Palatino Linotype"/>
        </w:rPr>
        <w:t xml:space="preserve">y se digitalizarán una vez realizado el pago correspondiente en la tesorería municipal. </w:t>
      </w:r>
      <w:r w:rsidR="00E15E0B">
        <w:rPr>
          <w:rFonts w:ascii="Palatino Linotype" w:hAnsi="Palatino Linotype"/>
        </w:rPr>
        <w:t xml:space="preserve">  </w:t>
      </w:r>
    </w:p>
    <w:p w:rsidR="00B32760" w:rsidRDefault="003C1DD3" w:rsidP="00E72AF2">
      <w:pPr>
        <w:spacing w:before="240" w:after="240" w:line="360" w:lineRule="auto"/>
        <w:jc w:val="both"/>
        <w:rPr>
          <w:rFonts w:ascii="Palatino Linotype" w:hAnsi="Palatino Linotype"/>
          <w:lang w:val="es-MX" w:eastAsia="es-MX"/>
        </w:rPr>
      </w:pPr>
      <w:r w:rsidRPr="00DC5663">
        <w:rPr>
          <w:rFonts w:ascii="Palatino Linotype" w:hAnsi="Palatino Linotype"/>
          <w:lang w:val="es-MX" w:eastAsia="es-MX"/>
        </w:rPr>
        <w:t xml:space="preserve">Inconforme con </w:t>
      </w:r>
      <w:r w:rsidR="00C46ABF" w:rsidRPr="00DC5663">
        <w:rPr>
          <w:rFonts w:ascii="Palatino Linotype" w:hAnsi="Palatino Linotype"/>
          <w:lang w:val="es-MX" w:eastAsia="es-MX"/>
        </w:rPr>
        <w:t xml:space="preserve">la </w:t>
      </w:r>
      <w:r w:rsidRPr="00DC5663">
        <w:rPr>
          <w:rFonts w:ascii="Palatino Linotype" w:hAnsi="Palatino Linotype"/>
          <w:lang w:val="es-MX" w:eastAsia="es-MX"/>
        </w:rPr>
        <w:t>respuesta</w:t>
      </w:r>
      <w:r w:rsidR="00074309" w:rsidRPr="00DC5663">
        <w:rPr>
          <w:rFonts w:ascii="Palatino Linotype" w:hAnsi="Palatino Linotype"/>
          <w:lang w:val="es-MX" w:eastAsia="es-MX"/>
        </w:rPr>
        <w:t>,</w:t>
      </w:r>
      <w:r w:rsidR="00C75585" w:rsidRPr="00DC5663">
        <w:rPr>
          <w:rFonts w:ascii="Palatino Linotype" w:hAnsi="Palatino Linotype"/>
          <w:lang w:val="es-MX" w:eastAsia="es-MX"/>
        </w:rPr>
        <w:t xml:space="preserve"> </w:t>
      </w:r>
      <w:r w:rsidR="00BF7352">
        <w:rPr>
          <w:rFonts w:ascii="Palatino Linotype" w:hAnsi="Palatino Linotype"/>
          <w:lang w:val="es-MX" w:eastAsia="es-MX"/>
        </w:rPr>
        <w:t xml:space="preserve">la </w:t>
      </w:r>
      <w:r w:rsidR="00BF7352" w:rsidRPr="00B32760">
        <w:rPr>
          <w:rFonts w:ascii="Palatino Linotype" w:hAnsi="Palatino Linotype"/>
          <w:b/>
          <w:lang w:val="es-MX" w:eastAsia="es-MX"/>
        </w:rPr>
        <w:t>RECURRENTE</w:t>
      </w:r>
      <w:r w:rsidRPr="00DC5663">
        <w:rPr>
          <w:rFonts w:ascii="Palatino Linotype" w:hAnsi="Palatino Linotype"/>
          <w:lang w:val="es-MX" w:eastAsia="es-MX"/>
        </w:rPr>
        <w:t xml:space="preserve"> procedió a través del recurso de revisión ma</w:t>
      </w:r>
      <w:r w:rsidR="00035621" w:rsidRPr="00DC5663">
        <w:rPr>
          <w:rFonts w:ascii="Palatino Linotype" w:hAnsi="Palatino Linotype"/>
          <w:lang w:val="es-MX" w:eastAsia="es-MX"/>
        </w:rPr>
        <w:t xml:space="preserve">teria de la presente resolución, señalando como </w:t>
      </w:r>
      <w:r w:rsidR="00035621" w:rsidRPr="00DC5663">
        <w:rPr>
          <w:rFonts w:ascii="Palatino Linotype" w:hAnsi="Palatino Linotype"/>
          <w:b/>
          <w:lang w:val="es-MX" w:eastAsia="es-MX"/>
        </w:rPr>
        <w:t>acto impugnado</w:t>
      </w:r>
      <w:r w:rsidR="00B702D2" w:rsidRPr="00DC5663">
        <w:rPr>
          <w:rFonts w:ascii="Palatino Linotype" w:hAnsi="Palatino Linotype"/>
          <w:lang w:val="es-MX" w:eastAsia="es-MX"/>
        </w:rPr>
        <w:t xml:space="preserve"> </w:t>
      </w:r>
      <w:r w:rsidR="008239D9" w:rsidRPr="00DC5663">
        <w:rPr>
          <w:rFonts w:ascii="Palatino Linotype" w:hAnsi="Palatino Linotype"/>
          <w:lang w:val="es-MX" w:eastAsia="es-MX"/>
        </w:rPr>
        <w:t>la</w:t>
      </w:r>
      <w:r w:rsidR="00B11AEC">
        <w:rPr>
          <w:rFonts w:ascii="Palatino Linotype" w:hAnsi="Palatino Linotype"/>
          <w:lang w:val="es-MX" w:eastAsia="es-MX"/>
        </w:rPr>
        <w:t xml:space="preserve"> respuesta </w:t>
      </w:r>
      <w:r w:rsidR="00B32760">
        <w:rPr>
          <w:rFonts w:ascii="Palatino Linotype" w:hAnsi="Palatino Linotype"/>
          <w:lang w:val="es-MX" w:eastAsia="es-MX"/>
        </w:rPr>
        <w:t xml:space="preserve"> que emite el </w:t>
      </w:r>
      <w:r w:rsidR="008D2AEF" w:rsidRPr="008D2AEF">
        <w:rPr>
          <w:rFonts w:ascii="Palatino Linotype" w:hAnsi="Palatino Linotype"/>
          <w:lang w:val="es-MX" w:eastAsia="es-MX"/>
        </w:rPr>
        <w:t>Sujeto Obligado</w:t>
      </w:r>
      <w:r w:rsidR="00B32760">
        <w:rPr>
          <w:rFonts w:ascii="Palatino Linotype" w:hAnsi="Palatino Linotype"/>
          <w:lang w:val="es-MX" w:eastAsia="es-MX"/>
        </w:rPr>
        <w:t>;  que no solicitó copias certificadas de la nómina ya que fue requerida por el medio electrónico</w:t>
      </w:r>
      <w:r w:rsidR="008239D9" w:rsidRPr="00DC5663">
        <w:rPr>
          <w:rFonts w:ascii="Palatino Linotype" w:hAnsi="Palatino Linotype"/>
          <w:lang w:val="es-MX" w:eastAsia="es-MX"/>
        </w:rPr>
        <w:t xml:space="preserve"> </w:t>
      </w:r>
      <w:r w:rsidR="00B702D2" w:rsidRPr="00DC5663">
        <w:rPr>
          <w:rFonts w:ascii="Palatino Linotype" w:hAnsi="Palatino Linotype"/>
          <w:lang w:val="es-MX" w:eastAsia="es-MX"/>
        </w:rPr>
        <w:t xml:space="preserve">y como </w:t>
      </w:r>
      <w:r w:rsidR="00035621" w:rsidRPr="00DC5663">
        <w:rPr>
          <w:rFonts w:ascii="Palatino Linotype" w:hAnsi="Palatino Linotype"/>
          <w:b/>
          <w:lang w:val="es-MX" w:eastAsia="es-MX"/>
        </w:rPr>
        <w:t>motivo de inconformidad</w:t>
      </w:r>
      <w:r w:rsidR="00FC56E7" w:rsidRPr="00DC5663">
        <w:rPr>
          <w:rFonts w:ascii="Palatino Linotype" w:hAnsi="Palatino Linotype"/>
          <w:lang w:val="es-MX" w:eastAsia="es-MX"/>
        </w:rPr>
        <w:t xml:space="preserve"> </w:t>
      </w:r>
      <w:r w:rsidR="00FD6F36" w:rsidRPr="00DC5663">
        <w:rPr>
          <w:rFonts w:ascii="Palatino Linotype" w:hAnsi="Palatino Linotype"/>
          <w:lang w:val="es-MX" w:eastAsia="es-MX"/>
        </w:rPr>
        <w:t xml:space="preserve">arguyó </w:t>
      </w:r>
      <w:r w:rsidR="008239D9" w:rsidRPr="00DC5663">
        <w:rPr>
          <w:rFonts w:ascii="Palatino Linotype" w:hAnsi="Palatino Linotype"/>
          <w:lang w:val="es-MX" w:eastAsia="es-MX"/>
        </w:rPr>
        <w:t xml:space="preserve">sustancialmente que </w:t>
      </w:r>
      <w:r w:rsidR="00B32760">
        <w:rPr>
          <w:rFonts w:ascii="Palatino Linotype" w:hAnsi="Palatino Linotype"/>
          <w:lang w:val="es-MX" w:eastAsia="es-MX"/>
        </w:rPr>
        <w:t xml:space="preserve">el </w:t>
      </w:r>
      <w:r w:rsidR="008D2AEF">
        <w:rPr>
          <w:rFonts w:ascii="Palatino Linotype" w:hAnsi="Palatino Linotype"/>
          <w:lang w:val="es-MX" w:eastAsia="es-MX"/>
        </w:rPr>
        <w:t xml:space="preserve">Sujeto Obligado en </w:t>
      </w:r>
      <w:r w:rsidR="00B32760">
        <w:rPr>
          <w:rFonts w:ascii="Palatino Linotype" w:hAnsi="Palatino Linotype"/>
          <w:lang w:val="es-MX" w:eastAsia="es-MX"/>
        </w:rPr>
        <w:t>su informe justificado informe cu</w:t>
      </w:r>
      <w:r w:rsidR="008D2AEF">
        <w:rPr>
          <w:rFonts w:ascii="Palatino Linotype" w:hAnsi="Palatino Linotype"/>
          <w:lang w:val="es-MX" w:eastAsia="es-MX"/>
        </w:rPr>
        <w:t>á</w:t>
      </w:r>
      <w:r w:rsidR="00B32760">
        <w:rPr>
          <w:rFonts w:ascii="Palatino Linotype" w:hAnsi="Palatino Linotype"/>
          <w:lang w:val="es-MX" w:eastAsia="es-MX"/>
        </w:rPr>
        <w:t>ntos cur</w:t>
      </w:r>
      <w:r w:rsidR="008D2AEF">
        <w:rPr>
          <w:rFonts w:ascii="Palatino Linotype" w:hAnsi="Palatino Linotype"/>
          <w:lang w:val="es-MX" w:eastAsia="es-MX"/>
        </w:rPr>
        <w:t>s</w:t>
      </w:r>
      <w:r w:rsidR="00B32760">
        <w:rPr>
          <w:rFonts w:ascii="Palatino Linotype" w:hAnsi="Palatino Linotype"/>
          <w:lang w:val="es-MX" w:eastAsia="es-MX"/>
        </w:rPr>
        <w:t xml:space="preserve">os así como qué ha hecho para capacitar al personal del H. Ayuntamiento en temas de transparencia. </w:t>
      </w:r>
    </w:p>
    <w:p w:rsidR="00A30C2C" w:rsidRPr="00DC5663" w:rsidRDefault="003C1DD3" w:rsidP="008D2AEF">
      <w:pPr>
        <w:spacing w:before="240" w:after="240" w:line="360" w:lineRule="auto"/>
        <w:jc w:val="both"/>
        <w:rPr>
          <w:rFonts w:ascii="Palatino Linotype" w:hAnsi="Palatino Linotype"/>
          <w:lang w:val="es-MX" w:eastAsia="es-MX"/>
        </w:rPr>
      </w:pPr>
      <w:r w:rsidRPr="00C965B3">
        <w:rPr>
          <w:rFonts w:ascii="Palatino Linotype" w:hAnsi="Palatino Linotype"/>
          <w:lang w:val="es-MX" w:eastAsia="es-MX"/>
        </w:rPr>
        <w:t xml:space="preserve">Por su parte, el </w:t>
      </w:r>
      <w:r w:rsidRPr="00C965B3">
        <w:rPr>
          <w:rFonts w:ascii="Palatino Linotype" w:hAnsi="Palatino Linotype"/>
          <w:b/>
          <w:lang w:val="es-MX" w:eastAsia="es-MX"/>
        </w:rPr>
        <w:t>SUJETO OBLIGADO</w:t>
      </w:r>
      <w:r w:rsidR="008C15B8" w:rsidRPr="00C965B3">
        <w:rPr>
          <w:rFonts w:ascii="Palatino Linotype" w:hAnsi="Palatino Linotype"/>
          <w:lang w:val="es-MX" w:eastAsia="es-MX"/>
        </w:rPr>
        <w:t xml:space="preserve"> </w:t>
      </w:r>
      <w:r w:rsidRPr="00C965B3">
        <w:rPr>
          <w:rFonts w:ascii="Palatino Linotype" w:hAnsi="Palatino Linotype"/>
          <w:lang w:val="es-MX" w:eastAsia="es-MX"/>
        </w:rPr>
        <w:t>e</w:t>
      </w:r>
      <w:r w:rsidR="00C46ABF" w:rsidRPr="00C965B3">
        <w:rPr>
          <w:rFonts w:ascii="Palatino Linotype" w:hAnsi="Palatino Linotype"/>
          <w:lang w:val="es-MX" w:eastAsia="es-MX"/>
        </w:rPr>
        <w:t xml:space="preserve">n vía de </w:t>
      </w:r>
      <w:r w:rsidR="007E4841" w:rsidRPr="00C965B3">
        <w:rPr>
          <w:rFonts w:ascii="Palatino Linotype" w:hAnsi="Palatino Linotype"/>
          <w:lang w:val="es-MX" w:eastAsia="es-MX"/>
        </w:rPr>
        <w:t>informe justificado</w:t>
      </w:r>
      <w:r w:rsidR="00C6773E" w:rsidRPr="00C965B3">
        <w:rPr>
          <w:rFonts w:ascii="Palatino Linotype" w:hAnsi="Palatino Linotype"/>
          <w:lang w:val="es-MX" w:eastAsia="es-MX"/>
        </w:rPr>
        <w:t xml:space="preserve"> </w:t>
      </w:r>
      <w:r w:rsidR="008D2AEF" w:rsidRPr="00C965B3">
        <w:rPr>
          <w:rFonts w:ascii="Palatino Linotype" w:hAnsi="Palatino Linotype"/>
          <w:lang w:val="es-MX" w:eastAsia="es-MX"/>
        </w:rPr>
        <w:t>sustancialmente reiteró</w:t>
      </w:r>
      <w:r w:rsidR="008D2AEF" w:rsidRPr="008D2AEF">
        <w:rPr>
          <w:rFonts w:ascii="Palatino Linotype" w:hAnsi="Palatino Linotype"/>
          <w:lang w:val="es-MX" w:eastAsia="es-MX"/>
        </w:rPr>
        <w:t xml:space="preserve"> su respuesta respecto al pago por el escaneo y digitalización de los recibos de nómina del Ayuntamiento</w:t>
      </w:r>
      <w:r w:rsidR="008D2AEF">
        <w:rPr>
          <w:rFonts w:ascii="Palatino Linotype" w:hAnsi="Palatino Linotype"/>
          <w:lang w:val="es-MX" w:eastAsia="es-MX"/>
        </w:rPr>
        <w:t>.</w:t>
      </w:r>
      <w:r w:rsidR="008D155B">
        <w:rPr>
          <w:rFonts w:ascii="Palatino Linotype" w:hAnsi="Palatino Linotype"/>
          <w:lang w:val="es-MX" w:eastAsia="es-MX"/>
        </w:rPr>
        <w:t xml:space="preserve">   </w:t>
      </w:r>
    </w:p>
    <w:p w:rsidR="007A48E0" w:rsidRPr="007A48E0" w:rsidRDefault="007A48E0" w:rsidP="007A48E0">
      <w:pPr>
        <w:spacing w:before="240" w:after="240" w:line="360" w:lineRule="auto"/>
        <w:jc w:val="both"/>
        <w:rPr>
          <w:rFonts w:ascii="Palatino Linotype" w:hAnsi="Palatino Linotype"/>
          <w:lang w:val="es-MX" w:eastAsia="es-MX"/>
        </w:rPr>
      </w:pPr>
      <w:r w:rsidRPr="007A48E0">
        <w:rPr>
          <w:rFonts w:ascii="Palatino Linotype" w:hAnsi="Palatino Linotype"/>
        </w:rPr>
        <w:t xml:space="preserve">De lo expuesto, se advierte que el </w:t>
      </w:r>
      <w:r w:rsidRPr="007A48E0">
        <w:rPr>
          <w:rFonts w:ascii="Palatino Linotype" w:hAnsi="Palatino Linotype"/>
          <w:b/>
        </w:rPr>
        <w:t>SUJETO OBLIGADO</w:t>
      </w:r>
      <w:r w:rsidRPr="007A48E0">
        <w:rPr>
          <w:rFonts w:ascii="Palatino Linotype" w:hAnsi="Palatino Linotype"/>
        </w:rPr>
        <w:t xml:space="preserve"> atendió y otorgó respuesta a la solicitud de información presentada por el particular dentro de la temporalidad concedida, </w:t>
      </w:r>
      <w:r w:rsidRPr="007A48E0">
        <w:rPr>
          <w:rFonts w:ascii="Palatino Linotype" w:hAnsi="Palatino Linotype"/>
        </w:rPr>
        <w:lastRenderedPageBreak/>
        <w:t xml:space="preserve">toda  vez que  dentro del plazo de quince días hábiles previsto en la Ley de Transparencia 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rsidR="007A48E0" w:rsidRPr="007A48E0" w:rsidRDefault="007A48E0" w:rsidP="007A48E0">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r w:rsidRPr="007A48E0">
        <w:rPr>
          <w:rFonts w:ascii="Palatino Linotype" w:eastAsia="MS Mincho" w:hAnsi="Palatino Linotype" w:cs="Bookman Old Style,Bold"/>
          <w:bCs/>
          <w:i/>
          <w:sz w:val="22"/>
          <w:szCs w:val="22"/>
          <w:lang w:val="es-MX" w:eastAsia="es-MX"/>
        </w:rPr>
        <w:t>“</w:t>
      </w:r>
      <w:r w:rsidRPr="007A48E0">
        <w:rPr>
          <w:rFonts w:ascii="Palatino Linotype" w:eastAsia="MS Mincho" w:hAnsi="Palatino Linotype" w:cs="Bookman Old Style,Bold"/>
          <w:b/>
          <w:bCs/>
          <w:i/>
          <w:sz w:val="22"/>
          <w:szCs w:val="22"/>
          <w:lang w:val="es-MX" w:eastAsia="es-MX"/>
        </w:rPr>
        <w:t xml:space="preserve">Artículo 4. </w:t>
      </w:r>
      <w:r w:rsidRPr="007A48E0">
        <w:rPr>
          <w:rFonts w:ascii="Palatino Linotype" w:eastAsia="MS Mincho" w:hAnsi="Palatino Linotype" w:cs="Bookman Old Style,Bold"/>
          <w:bCs/>
          <w:i/>
          <w:sz w:val="22"/>
          <w:szCs w:val="22"/>
          <w:lang w:val="es-MX" w:eastAsia="es-MX"/>
        </w:rPr>
        <w:t>…</w:t>
      </w:r>
    </w:p>
    <w:p w:rsidR="007A48E0" w:rsidRPr="007A48E0"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7A48E0" w:rsidRPr="007A48E0"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A48E0">
        <w:rPr>
          <w:rFonts w:ascii="Palatino Linotype" w:eastAsia="MS Mincho" w:hAnsi="Palatino Linotype" w:cs="Bookman Old Style"/>
          <w:i/>
          <w:sz w:val="22"/>
          <w:szCs w:val="22"/>
          <w:u w:val="single"/>
          <w:lang w:val="es-MX" w:eastAsia="es-MX"/>
        </w:rPr>
        <w:t>Toda la información generada, obtenida, adquirida, transformada, administrada o en posesión de los sujetos obligados es pública y accesible de manera permanente a cualquier persona</w:t>
      </w:r>
      <w:r w:rsidRPr="007A48E0">
        <w:rPr>
          <w:rFonts w:ascii="Palatino Linotype" w:eastAsia="MS Mincho" w:hAnsi="Palatino Linotype" w:cs="Bookman Old Style"/>
          <w:i/>
          <w:sz w:val="22"/>
          <w:szCs w:val="22"/>
          <w:lang w:val="es-MX"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A48E0" w:rsidRPr="007A48E0"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A48E0">
        <w:rPr>
          <w:rFonts w:ascii="Palatino Linotype" w:eastAsia="MS Mincho" w:hAnsi="Palatino Linotype" w:cs="Bookman Old Style"/>
          <w:i/>
          <w:sz w:val="22"/>
          <w:szCs w:val="22"/>
          <w:lang w:val="es-MX" w:eastAsia="es-MX"/>
        </w:rPr>
        <w:t>…”</w:t>
      </w:r>
    </w:p>
    <w:p w:rsidR="007A48E0" w:rsidRPr="007A48E0" w:rsidRDefault="007A48E0" w:rsidP="007A48E0">
      <w:pPr>
        <w:autoSpaceDE w:val="0"/>
        <w:autoSpaceDN w:val="0"/>
        <w:adjustRightInd w:val="0"/>
        <w:ind w:left="851" w:right="900"/>
        <w:jc w:val="both"/>
        <w:rPr>
          <w:rFonts w:ascii="Palatino Linotype" w:eastAsia="MS Mincho" w:hAnsi="Palatino Linotype" w:cs="Bookman Old Style,Bold"/>
          <w:bCs/>
          <w:i/>
          <w:sz w:val="22"/>
          <w:szCs w:val="22"/>
          <w:lang w:val="es-MX" w:eastAsia="es-MX"/>
        </w:rPr>
      </w:pPr>
    </w:p>
    <w:p w:rsidR="007A48E0" w:rsidRPr="007A48E0"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A48E0">
        <w:rPr>
          <w:rFonts w:ascii="Palatino Linotype" w:eastAsia="MS Mincho" w:hAnsi="Palatino Linotype" w:cs="Bookman Old Style,Bold"/>
          <w:bCs/>
          <w:i/>
          <w:sz w:val="22"/>
          <w:szCs w:val="22"/>
          <w:lang w:val="es-MX" w:eastAsia="es-MX"/>
        </w:rPr>
        <w:t>“</w:t>
      </w:r>
      <w:r w:rsidRPr="007A48E0">
        <w:rPr>
          <w:rFonts w:ascii="Palatino Linotype" w:eastAsia="MS Mincho" w:hAnsi="Palatino Linotype" w:cs="Bookman Old Style,Bold"/>
          <w:b/>
          <w:bCs/>
          <w:i/>
          <w:sz w:val="22"/>
          <w:szCs w:val="22"/>
          <w:lang w:val="es-MX" w:eastAsia="es-MX"/>
        </w:rPr>
        <w:t xml:space="preserve">Artículo 12. </w:t>
      </w:r>
      <w:r w:rsidRPr="007A48E0">
        <w:rPr>
          <w:rFonts w:ascii="Palatino Linotype" w:eastAsia="MS Mincho" w:hAnsi="Palatino Linotype" w:cs="Bookman Old Style"/>
          <w:i/>
          <w:sz w:val="22"/>
          <w:szCs w:val="22"/>
          <w:lang w:val="es-MX" w:eastAsia="es-MX"/>
        </w:rPr>
        <w:t>(…)</w:t>
      </w:r>
    </w:p>
    <w:p w:rsidR="007A48E0" w:rsidRPr="007A48E0"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7A48E0" w:rsidRPr="007A48E0"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A48E0">
        <w:rPr>
          <w:rFonts w:ascii="Palatino Linotype" w:eastAsia="MS Mincho" w:hAnsi="Palatino Linotype" w:cs="Bookman Old Style"/>
          <w:i/>
          <w:sz w:val="22"/>
          <w:szCs w:val="22"/>
          <w:u w:val="single"/>
          <w:lang w:val="es-MX" w:eastAsia="es-MX"/>
        </w:rPr>
        <w:t>Los sujetos obligados sólo proporcionarán la información pública que se les requiera y que obre en sus archivos</w:t>
      </w:r>
      <w:r w:rsidRPr="007A48E0">
        <w:rPr>
          <w:rFonts w:ascii="Palatino Linotype" w:eastAsia="MS Mincho" w:hAnsi="Palatino Linotype" w:cs="Bookman Old Style"/>
          <w:i/>
          <w:sz w:val="22"/>
          <w:szCs w:val="22"/>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A48E0" w:rsidRPr="007A48E0" w:rsidRDefault="007A48E0" w:rsidP="007A48E0">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p>
    <w:p w:rsidR="007A48E0" w:rsidRPr="007A48E0" w:rsidRDefault="007A48E0" w:rsidP="007A48E0">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7A48E0">
        <w:rPr>
          <w:rFonts w:ascii="Palatino Linotype" w:eastAsia="MS Mincho" w:hAnsi="Palatino Linotype" w:cs="Bookman Old Style,Bold"/>
          <w:bCs/>
          <w:i/>
          <w:sz w:val="22"/>
          <w:szCs w:val="22"/>
          <w:lang w:val="es-MX" w:eastAsia="es-MX"/>
        </w:rPr>
        <w:t>“</w:t>
      </w:r>
      <w:r w:rsidRPr="007A48E0">
        <w:rPr>
          <w:rFonts w:ascii="Palatino Linotype" w:eastAsia="MS Mincho" w:hAnsi="Palatino Linotype" w:cs="Bookman Old Style,Bold"/>
          <w:b/>
          <w:bCs/>
          <w:i/>
          <w:sz w:val="22"/>
          <w:szCs w:val="22"/>
          <w:lang w:val="es-MX" w:eastAsia="es-MX"/>
        </w:rPr>
        <w:t xml:space="preserve">Artículo 163. </w:t>
      </w:r>
      <w:r w:rsidRPr="007A48E0">
        <w:rPr>
          <w:rFonts w:ascii="Palatino Linotype" w:eastAsia="MS Mincho" w:hAnsi="Palatino Linotype" w:cs="Bookman Old Style"/>
          <w:i/>
          <w:sz w:val="22"/>
          <w:szCs w:val="22"/>
          <w:u w:val="single"/>
          <w:lang w:val="es-MX" w:eastAsia="es-MX"/>
        </w:rPr>
        <w:t>La Unidad de Transparencia deberá notificar la respuesta a la solicitud al interesado en el menor tiempo posible</w:t>
      </w:r>
      <w:r w:rsidRPr="007A48E0">
        <w:rPr>
          <w:rFonts w:ascii="Palatino Linotype" w:eastAsia="MS Mincho" w:hAnsi="Palatino Linotype" w:cs="Bookman Old Style"/>
          <w:i/>
          <w:sz w:val="22"/>
          <w:szCs w:val="22"/>
          <w:lang w:val="es-MX" w:eastAsia="es-MX"/>
        </w:rPr>
        <w:t xml:space="preserve">, que </w:t>
      </w:r>
      <w:r w:rsidRPr="007A48E0">
        <w:rPr>
          <w:rFonts w:ascii="Palatino Linotype" w:eastAsia="MS Mincho" w:hAnsi="Palatino Linotype" w:cs="Bookman Old Style"/>
          <w:i/>
          <w:sz w:val="22"/>
          <w:szCs w:val="22"/>
          <w:u w:val="single"/>
          <w:lang w:val="es-MX" w:eastAsia="es-MX"/>
        </w:rPr>
        <w:t>no podrá exceder de quince días hábiles</w:t>
      </w:r>
      <w:r w:rsidRPr="007A48E0">
        <w:rPr>
          <w:rFonts w:ascii="Palatino Linotype" w:eastAsia="MS Mincho" w:hAnsi="Palatino Linotype" w:cs="Bookman Old Style"/>
          <w:i/>
          <w:sz w:val="22"/>
          <w:szCs w:val="22"/>
          <w:lang w:val="es-MX" w:eastAsia="es-MX"/>
        </w:rPr>
        <w:t>, contados a partir del día siguiente a la presentación de aquélla. “</w:t>
      </w:r>
    </w:p>
    <w:p w:rsidR="007A48E0" w:rsidRPr="007A48E0" w:rsidRDefault="007A48E0" w:rsidP="007A48E0">
      <w:pPr>
        <w:autoSpaceDE w:val="0"/>
        <w:autoSpaceDN w:val="0"/>
        <w:adjustRightInd w:val="0"/>
        <w:ind w:left="851" w:right="900"/>
        <w:jc w:val="both"/>
        <w:rPr>
          <w:rFonts w:ascii="Palatino Linotype" w:hAnsi="Palatino Linotype"/>
          <w:i/>
          <w:sz w:val="22"/>
          <w:szCs w:val="22"/>
        </w:rPr>
      </w:pPr>
      <w:r w:rsidRPr="007A48E0">
        <w:rPr>
          <w:rFonts w:ascii="Palatino Linotype" w:hAnsi="Palatino Linotype"/>
          <w:i/>
          <w:sz w:val="22"/>
          <w:szCs w:val="22"/>
        </w:rPr>
        <w:t>“</w:t>
      </w:r>
      <w:r w:rsidRPr="007A48E0">
        <w:rPr>
          <w:rFonts w:ascii="Palatino Linotype" w:hAnsi="Palatino Linotype"/>
          <w:b/>
          <w:i/>
          <w:sz w:val="22"/>
          <w:szCs w:val="22"/>
        </w:rPr>
        <w:t>Artículo 166</w:t>
      </w:r>
      <w:r w:rsidRPr="007A48E0">
        <w:rPr>
          <w:rFonts w:ascii="Palatino Linotype" w:hAnsi="Palatino Linotype"/>
          <w:i/>
          <w:sz w:val="22"/>
          <w:szCs w:val="22"/>
        </w:rPr>
        <w:t xml:space="preserve">. </w:t>
      </w:r>
      <w:r w:rsidRPr="007A48E0">
        <w:rPr>
          <w:rFonts w:ascii="Palatino Linotype" w:hAnsi="Palatino Linotype"/>
          <w:i/>
          <w:sz w:val="22"/>
          <w:szCs w:val="22"/>
          <w:u w:val="single"/>
        </w:rPr>
        <w:t>La obligación de acceso a la información pública se tendrá por cumplida cuando el solicitante tenga a su disposición la información requerida</w:t>
      </w:r>
      <w:r w:rsidRPr="007A48E0">
        <w:rPr>
          <w:rFonts w:ascii="Palatino Linotype" w:hAnsi="Palatino Linotype"/>
          <w:i/>
          <w:sz w:val="22"/>
          <w:szCs w:val="22"/>
        </w:rPr>
        <w:t>, o cuando realice la consulta de la misma en el lugar en el que ésta se localice.</w:t>
      </w:r>
    </w:p>
    <w:p w:rsidR="007A48E0" w:rsidRPr="007A48E0" w:rsidRDefault="007A48E0" w:rsidP="007A48E0">
      <w:pPr>
        <w:autoSpaceDE w:val="0"/>
        <w:autoSpaceDN w:val="0"/>
        <w:adjustRightInd w:val="0"/>
        <w:ind w:left="851" w:right="900"/>
        <w:jc w:val="both"/>
        <w:rPr>
          <w:rFonts w:ascii="Palatino Linotype" w:hAnsi="Palatino Linotype"/>
          <w:i/>
          <w:sz w:val="22"/>
          <w:szCs w:val="22"/>
        </w:rPr>
      </w:pPr>
      <w:r w:rsidRPr="007A48E0">
        <w:rPr>
          <w:rFonts w:ascii="Palatino Linotype" w:hAnsi="Palatino Linotype"/>
          <w:i/>
          <w:sz w:val="22"/>
          <w:szCs w:val="22"/>
        </w:rPr>
        <w:t>…”</w:t>
      </w:r>
    </w:p>
    <w:p w:rsidR="007A48E0" w:rsidRPr="007A48E0" w:rsidRDefault="007A48E0" w:rsidP="007A48E0">
      <w:pPr>
        <w:autoSpaceDE w:val="0"/>
        <w:autoSpaceDN w:val="0"/>
        <w:adjustRightInd w:val="0"/>
        <w:ind w:left="851" w:right="900"/>
        <w:jc w:val="both"/>
        <w:rPr>
          <w:rFonts w:ascii="Palatino Linotype" w:hAnsi="Palatino Linotype"/>
          <w:i/>
          <w:sz w:val="22"/>
          <w:szCs w:val="22"/>
        </w:rPr>
      </w:pPr>
      <w:r w:rsidRPr="007A48E0">
        <w:rPr>
          <w:rFonts w:ascii="Palatino Linotype" w:hAnsi="Palatino Linotype"/>
          <w:i/>
          <w:sz w:val="22"/>
          <w:szCs w:val="22"/>
        </w:rPr>
        <w:t>(Énfasis añadido)</w:t>
      </w:r>
    </w:p>
    <w:p w:rsidR="007A48E0" w:rsidRPr="007A48E0" w:rsidRDefault="007A48E0" w:rsidP="007A48E0">
      <w:pPr>
        <w:autoSpaceDE w:val="0"/>
        <w:autoSpaceDN w:val="0"/>
        <w:adjustRightInd w:val="0"/>
        <w:spacing w:line="360" w:lineRule="auto"/>
        <w:ind w:right="49"/>
        <w:jc w:val="both"/>
        <w:rPr>
          <w:rFonts w:ascii="Palatino Linotype" w:hAnsi="Palatino Linotype"/>
          <w:sz w:val="22"/>
          <w:szCs w:val="22"/>
        </w:rPr>
      </w:pPr>
    </w:p>
    <w:p w:rsidR="007A48E0" w:rsidRPr="007A48E0" w:rsidRDefault="007A48E0" w:rsidP="007A48E0">
      <w:pPr>
        <w:autoSpaceDE w:val="0"/>
        <w:autoSpaceDN w:val="0"/>
        <w:adjustRightInd w:val="0"/>
        <w:spacing w:line="360" w:lineRule="auto"/>
        <w:ind w:right="49"/>
        <w:jc w:val="both"/>
        <w:rPr>
          <w:rFonts w:ascii="Palatino Linotype" w:eastAsia="MS Mincho" w:hAnsi="Palatino Linotype" w:cs="Bookman Old Style"/>
          <w:lang w:val="es-MX" w:eastAsia="es-MX"/>
        </w:rPr>
      </w:pPr>
      <w:r w:rsidRPr="007A48E0">
        <w:rPr>
          <w:rFonts w:ascii="Palatino Linotype" w:hAnsi="Palatino Linotype"/>
        </w:rPr>
        <w:t xml:space="preserve">De los numerales transcritos se colige que la respuesta de todo </w:t>
      </w:r>
      <w:r w:rsidRPr="007A48E0">
        <w:rPr>
          <w:rFonts w:ascii="Palatino Linotype" w:hAnsi="Palatino Linotype"/>
          <w:b/>
        </w:rPr>
        <w:t>SUJETO OBLIGADO</w:t>
      </w:r>
      <w:r w:rsidRPr="007A48E0">
        <w:rPr>
          <w:rFonts w:ascii="Palatino Linotype" w:hAnsi="Palatino Linotype"/>
        </w:rPr>
        <w:t xml:space="preserve"> deberá emitirse en el menor tiempo posible y no podrá exceder de quince días hábiles, plazo dentro del cual deberá expedir la información que se les requiera y obre en sus archivos, </w:t>
      </w:r>
      <w:r w:rsidRPr="007A48E0">
        <w:rPr>
          <w:rFonts w:ascii="Palatino Linotype" w:hAnsi="Palatino Linotype"/>
          <w:u w:val="single"/>
        </w:rPr>
        <w:t xml:space="preserve">siempre y </w:t>
      </w:r>
      <w:r w:rsidRPr="007A48E0">
        <w:rPr>
          <w:rFonts w:ascii="Palatino Linotype" w:hAnsi="Palatino Linotype"/>
          <w:u w:val="single"/>
        </w:rPr>
        <w:lastRenderedPageBreak/>
        <w:t xml:space="preserve">cuando haya sido generada, obtenida, adquirida, transformada, administrada </w:t>
      </w:r>
      <w:r w:rsidR="00771216">
        <w:rPr>
          <w:rFonts w:ascii="Palatino Linotype" w:hAnsi="Palatino Linotype"/>
          <w:u w:val="single"/>
        </w:rPr>
        <w:t xml:space="preserve">y </w:t>
      </w:r>
      <w:r w:rsidRPr="007A48E0">
        <w:rPr>
          <w:rFonts w:ascii="Palatino Linotype" w:hAnsi="Palatino Linotype"/>
          <w:u w:val="single"/>
        </w:rPr>
        <w:t>se encuentre en posesión de éstos,</w:t>
      </w:r>
      <w:r w:rsidRPr="007A48E0">
        <w:rPr>
          <w:rFonts w:ascii="Palatino Linotype" w:hAnsi="Palatino Linotype"/>
        </w:rPr>
        <w:t xml:space="preserve"> la cual es pública y accesible de manera permanente a cualquier persona, información que </w:t>
      </w:r>
      <w:r w:rsidRPr="007A48E0">
        <w:rPr>
          <w:rFonts w:ascii="Palatino Linotype" w:eastAsia="MS Mincho" w:hAnsi="Palatino Linotype" w:cs="Bookman Old Style"/>
          <w:lang w:val="es-MX"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rsidR="007A48E0" w:rsidRPr="007A48E0" w:rsidRDefault="007A48E0" w:rsidP="007A48E0">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7A48E0" w:rsidRPr="007A48E0" w:rsidRDefault="007A48E0" w:rsidP="007A48E0">
      <w:pPr>
        <w:autoSpaceDE w:val="0"/>
        <w:autoSpaceDN w:val="0"/>
        <w:adjustRightInd w:val="0"/>
        <w:spacing w:line="360" w:lineRule="auto"/>
        <w:ind w:right="49"/>
        <w:jc w:val="both"/>
        <w:rPr>
          <w:rFonts w:ascii="Palatino Linotype" w:eastAsia="MS Mincho" w:hAnsi="Palatino Linotype" w:cs="Bookman Old Style"/>
          <w:lang w:val="es-MX" w:eastAsia="es-MX"/>
        </w:rPr>
      </w:pPr>
      <w:r w:rsidRPr="007A48E0">
        <w:rPr>
          <w:rFonts w:ascii="Palatino Linotype" w:eastAsia="MS Mincho" w:hAnsi="Palatino Linotype" w:cs="Bookman Old Style"/>
          <w:lang w:val="es-MX" w:eastAsia="es-MX"/>
        </w:rPr>
        <w:t xml:space="preserve">Luego entonces, si en el caso concreto el </w:t>
      </w:r>
      <w:r w:rsidRPr="007A48E0">
        <w:rPr>
          <w:rFonts w:ascii="Palatino Linotype" w:eastAsia="MS Mincho" w:hAnsi="Palatino Linotype" w:cs="Bookman Old Style"/>
          <w:b/>
          <w:lang w:val="es-MX" w:eastAsia="es-MX"/>
        </w:rPr>
        <w:t xml:space="preserve">SUJETO OBLIGADO </w:t>
      </w:r>
      <w:r w:rsidRPr="007A48E0">
        <w:rPr>
          <w:rFonts w:ascii="Palatino Linotype" w:eastAsia="MS Mincho" w:hAnsi="Palatino Linotype" w:cs="Bookman Old Style"/>
          <w:lang w:val="es-MX" w:eastAsia="es-MX"/>
        </w:rPr>
        <w:t xml:space="preserve">otorgó respuesta al </w:t>
      </w:r>
      <w:r w:rsidR="005A5E2C">
        <w:rPr>
          <w:rFonts w:ascii="Palatino Linotype" w:eastAsia="MS Mincho" w:hAnsi="Palatino Linotype" w:cs="Bookman Old Style"/>
          <w:lang w:val="es-MX" w:eastAsia="es-MX"/>
        </w:rPr>
        <w:t xml:space="preserve">décimo primer </w:t>
      </w:r>
      <w:r w:rsidRPr="007A48E0">
        <w:rPr>
          <w:rFonts w:ascii="Palatino Linotype" w:eastAsia="MS Mincho" w:hAnsi="Palatino Linotype" w:cs="Bookman Old Style"/>
          <w:lang w:val="es-MX" w:eastAsia="es-MX"/>
        </w:rPr>
        <w:t xml:space="preserve">día hábil posterior al ingreso de la solicitud, </w:t>
      </w:r>
      <w:r w:rsidR="005A5E2C">
        <w:rPr>
          <w:rFonts w:ascii="Palatino Linotype" w:eastAsia="MS Mincho" w:hAnsi="Palatino Linotype" w:cs="Bookman Old Style"/>
          <w:lang w:val="es-MX" w:eastAsia="es-MX"/>
        </w:rPr>
        <w:t xml:space="preserve">proporcionado el acta de cabildo peticionada, </w:t>
      </w:r>
      <w:r w:rsidR="00871F60">
        <w:rPr>
          <w:rFonts w:ascii="Palatino Linotype" w:eastAsia="MS Mincho" w:hAnsi="Palatino Linotype" w:cs="Bookman Old Style"/>
          <w:lang w:val="es-MX" w:eastAsia="es-MX"/>
        </w:rPr>
        <w:t xml:space="preserve">indicando que </w:t>
      </w:r>
      <w:r w:rsidR="005A5E2C">
        <w:rPr>
          <w:rFonts w:ascii="Palatino Linotype" w:eastAsia="MS Mincho" w:hAnsi="Palatino Linotype" w:cs="Bookman Old Style"/>
          <w:lang w:val="es-MX" w:eastAsia="es-MX"/>
        </w:rPr>
        <w:t xml:space="preserve">el particular deberá realizar el pago respectivo para digitalizar la información, </w:t>
      </w:r>
      <w:r w:rsidRPr="007A48E0">
        <w:rPr>
          <w:rFonts w:ascii="Palatino Linotype" w:eastAsia="MS Mincho" w:hAnsi="Palatino Linotype" w:cs="Bookman Old Style"/>
          <w:lang w:val="es-MX" w:eastAsia="es-MX"/>
        </w:rPr>
        <w:t>como fue referido, con ello proporcionó la respuesta p</w:t>
      </w:r>
      <w:r w:rsidR="00871F60">
        <w:rPr>
          <w:rFonts w:ascii="Palatino Linotype" w:eastAsia="MS Mincho" w:hAnsi="Palatino Linotype" w:cs="Bookman Old Style"/>
          <w:lang w:val="es-MX" w:eastAsia="es-MX"/>
        </w:rPr>
        <w:t xml:space="preserve">ertinente a lo peticionado por el </w:t>
      </w:r>
      <w:r w:rsidRPr="007A48E0">
        <w:rPr>
          <w:rFonts w:ascii="Palatino Linotype" w:eastAsia="MS Mincho" w:hAnsi="Palatino Linotype" w:cs="Bookman Old Style"/>
          <w:lang w:val="es-MX" w:eastAsia="es-MX"/>
        </w:rPr>
        <w:t>particular.</w:t>
      </w:r>
    </w:p>
    <w:p w:rsidR="00000548" w:rsidRPr="00000548" w:rsidRDefault="00000548" w:rsidP="007A48E0">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871F60" w:rsidRDefault="007A48E0" w:rsidP="007A48E0">
      <w:pPr>
        <w:autoSpaceDE w:val="0"/>
        <w:autoSpaceDN w:val="0"/>
        <w:adjustRightInd w:val="0"/>
        <w:spacing w:line="360" w:lineRule="auto"/>
        <w:ind w:right="49"/>
        <w:jc w:val="both"/>
        <w:rPr>
          <w:rFonts w:ascii="Palatino Linotype" w:eastAsia="MS Mincho" w:hAnsi="Palatino Linotype" w:cs="Bookman Old Style"/>
          <w:lang w:val="es-MX" w:eastAsia="es-MX"/>
        </w:rPr>
      </w:pPr>
      <w:r w:rsidRPr="007A48E0">
        <w:rPr>
          <w:rFonts w:ascii="Palatino Linotype" w:eastAsia="MS Mincho" w:hAnsi="Palatino Linotype" w:cs="Bookman Old Style"/>
          <w:lang w:val="es-MX" w:eastAsia="es-MX"/>
        </w:rPr>
        <w:t xml:space="preserve">Adicional a lo </w:t>
      </w:r>
      <w:r w:rsidR="00000548">
        <w:rPr>
          <w:rFonts w:ascii="Palatino Linotype" w:eastAsia="MS Mincho" w:hAnsi="Palatino Linotype" w:cs="Bookman Old Style"/>
          <w:lang w:val="es-MX" w:eastAsia="es-MX"/>
        </w:rPr>
        <w:t xml:space="preserve">anterior, </w:t>
      </w:r>
      <w:r w:rsidRPr="007A48E0">
        <w:rPr>
          <w:rFonts w:ascii="Palatino Linotype" w:eastAsia="MS Mincho" w:hAnsi="Palatino Linotype" w:cs="Bookman Old Style"/>
          <w:lang w:val="es-MX" w:eastAsia="es-MX"/>
        </w:rPr>
        <w:t>se destaca que la respuesta aludida fue hecha del conocimiento de</w:t>
      </w:r>
      <w:r w:rsidR="005A5E2C">
        <w:rPr>
          <w:rFonts w:ascii="Palatino Linotype" w:eastAsia="MS Mincho" w:hAnsi="Palatino Linotype" w:cs="Bookman Old Style"/>
          <w:lang w:val="es-MX" w:eastAsia="es-MX"/>
        </w:rPr>
        <w:t xml:space="preserve"> </w:t>
      </w:r>
      <w:r w:rsidR="00871F60">
        <w:rPr>
          <w:rFonts w:ascii="Palatino Linotype" w:eastAsia="MS Mincho" w:hAnsi="Palatino Linotype" w:cs="Bookman Old Style"/>
          <w:lang w:val="es-MX" w:eastAsia="es-MX"/>
        </w:rPr>
        <w:t>l</w:t>
      </w:r>
      <w:r w:rsidR="005A5E2C">
        <w:rPr>
          <w:rFonts w:ascii="Palatino Linotype" w:eastAsia="MS Mincho" w:hAnsi="Palatino Linotype" w:cs="Bookman Old Style"/>
          <w:lang w:val="es-MX" w:eastAsia="es-MX"/>
        </w:rPr>
        <w:t xml:space="preserve">a </w:t>
      </w:r>
      <w:r w:rsidRPr="007A48E0">
        <w:rPr>
          <w:rFonts w:ascii="Palatino Linotype" w:eastAsia="MS Mincho" w:hAnsi="Palatino Linotype" w:cs="Bookman Old Style"/>
          <w:lang w:val="es-MX" w:eastAsia="es-MX"/>
        </w:rPr>
        <w:t>hoy inconforme, fue puesta a su disposición y finalmente fue recurrida a través del presente medio de impugnación materia del presente análisis.</w:t>
      </w:r>
    </w:p>
    <w:p w:rsidR="00E2274E" w:rsidRPr="00DC5663" w:rsidRDefault="002F2D6E" w:rsidP="007A48E0">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De lo expuesto, </w:t>
      </w:r>
      <w:r w:rsidR="00781B48" w:rsidRPr="00DC5663">
        <w:rPr>
          <w:rFonts w:ascii="Palatino Linotype" w:eastAsia="MS Mincho" w:hAnsi="Palatino Linotype" w:cs="Bookman Old Style"/>
          <w:lang w:val="es-MX" w:eastAsia="es-MX"/>
        </w:rPr>
        <w:t>se colig</w:t>
      </w:r>
      <w:r w:rsidR="00DE25B3">
        <w:rPr>
          <w:rFonts w:ascii="Palatino Linotype" w:eastAsia="MS Mincho" w:hAnsi="Palatino Linotype" w:cs="Bookman Old Style"/>
          <w:lang w:val="es-MX" w:eastAsia="es-MX"/>
        </w:rPr>
        <w:t>e que</w:t>
      </w:r>
      <w:r>
        <w:rPr>
          <w:rFonts w:ascii="Palatino Linotype" w:eastAsia="MS Mincho" w:hAnsi="Palatino Linotype" w:cs="Bookman Old Style"/>
          <w:lang w:val="es-MX" w:eastAsia="es-MX"/>
        </w:rPr>
        <w:t xml:space="preserve"> la respuesta </w:t>
      </w:r>
      <w:r w:rsidR="00DE25B3">
        <w:rPr>
          <w:rFonts w:ascii="Palatino Linotype" w:eastAsia="MS Mincho" w:hAnsi="Palatino Linotype" w:cs="Bookman Old Style"/>
          <w:lang w:val="es-MX" w:eastAsia="es-MX"/>
        </w:rPr>
        <w:t>otorg</w:t>
      </w:r>
      <w:r>
        <w:rPr>
          <w:rFonts w:ascii="Palatino Linotype" w:eastAsia="MS Mincho" w:hAnsi="Palatino Linotype" w:cs="Bookman Old Style"/>
          <w:lang w:val="es-MX" w:eastAsia="es-MX"/>
        </w:rPr>
        <w:t xml:space="preserve">ada por el </w:t>
      </w:r>
      <w:r w:rsidRPr="002F2D6E">
        <w:rPr>
          <w:rFonts w:ascii="Palatino Linotype" w:eastAsia="MS Mincho" w:hAnsi="Palatino Linotype" w:cs="Bookman Old Style"/>
          <w:b/>
          <w:lang w:val="es-MX" w:eastAsia="es-MX"/>
        </w:rPr>
        <w:t>SUJETO OBLIGADO</w:t>
      </w:r>
      <w:r>
        <w:rPr>
          <w:rFonts w:ascii="Palatino Linotype" w:eastAsia="MS Mincho" w:hAnsi="Palatino Linotype" w:cs="Bookman Old Style"/>
          <w:lang w:val="es-MX" w:eastAsia="es-MX"/>
        </w:rPr>
        <w:t xml:space="preserve"> </w:t>
      </w:r>
      <w:r w:rsidR="00000548">
        <w:rPr>
          <w:rFonts w:ascii="Palatino Linotype" w:eastAsia="MS Mincho" w:hAnsi="Palatino Linotype" w:cs="Bookman Old Style"/>
          <w:lang w:val="es-MX" w:eastAsia="es-MX"/>
        </w:rPr>
        <w:t xml:space="preserve">sólo </w:t>
      </w:r>
      <w:r>
        <w:rPr>
          <w:rFonts w:ascii="Palatino Linotype" w:eastAsia="MS Mincho" w:hAnsi="Palatino Linotype" w:cs="Bookman Old Style"/>
          <w:lang w:val="es-MX" w:eastAsia="es-MX"/>
        </w:rPr>
        <w:t xml:space="preserve">otorgó </w:t>
      </w:r>
      <w:r w:rsidR="00DE25B3">
        <w:rPr>
          <w:rFonts w:ascii="Palatino Linotype" w:eastAsia="MS Mincho" w:hAnsi="Palatino Linotype" w:cs="Bookman Old Style"/>
          <w:lang w:val="es-MX" w:eastAsia="es-MX"/>
        </w:rPr>
        <w:t xml:space="preserve">satisfacción a </w:t>
      </w:r>
      <w:r w:rsidR="00781B48" w:rsidRPr="00DC5663">
        <w:rPr>
          <w:rFonts w:ascii="Palatino Linotype" w:eastAsia="MS Mincho" w:hAnsi="Palatino Linotype" w:cs="Bookman Old Style"/>
          <w:lang w:val="es-MX" w:eastAsia="es-MX"/>
        </w:rPr>
        <w:t>la petici</w:t>
      </w:r>
      <w:r>
        <w:rPr>
          <w:rFonts w:ascii="Palatino Linotype" w:eastAsia="MS Mincho" w:hAnsi="Palatino Linotype" w:cs="Bookman Old Style"/>
          <w:lang w:val="es-MX" w:eastAsia="es-MX"/>
        </w:rPr>
        <w:t xml:space="preserve">ón </w:t>
      </w:r>
      <w:r w:rsidR="00000548">
        <w:rPr>
          <w:rFonts w:ascii="Palatino Linotype" w:eastAsia="MS Mincho" w:hAnsi="Palatino Linotype" w:cs="Bookman Old Style"/>
          <w:lang w:val="es-MX" w:eastAsia="es-MX"/>
        </w:rPr>
        <w:t>de la particular</w:t>
      </w:r>
      <w:r w:rsidR="00781B48" w:rsidRPr="00DC5663">
        <w:rPr>
          <w:rFonts w:ascii="Palatino Linotype" w:eastAsia="MS Mincho" w:hAnsi="Palatino Linotype" w:cs="Bookman Old Style"/>
          <w:lang w:val="es-MX" w:eastAsia="es-MX"/>
        </w:rPr>
        <w:t xml:space="preserve"> </w:t>
      </w:r>
      <w:r w:rsidR="00E2274E" w:rsidRPr="00DC5663">
        <w:rPr>
          <w:rFonts w:ascii="Palatino Linotype" w:eastAsia="MS Mincho" w:hAnsi="Palatino Linotype" w:cs="Bookman Old Style"/>
          <w:lang w:val="es-MX" w:eastAsia="es-MX"/>
        </w:rPr>
        <w:t xml:space="preserve">por </w:t>
      </w:r>
      <w:r w:rsidR="00000548">
        <w:rPr>
          <w:rFonts w:ascii="Palatino Linotype" w:eastAsia="MS Mincho" w:hAnsi="Palatino Linotype" w:cs="Bookman Old Style"/>
          <w:lang w:val="es-MX" w:eastAsia="es-MX"/>
        </w:rPr>
        <w:t>cuanto a la copia digitalizada del acta de cabildo</w:t>
      </w:r>
      <w:r w:rsidR="00DF7CF9">
        <w:rPr>
          <w:rFonts w:ascii="Palatino Linotype" w:eastAsia="MS Mincho" w:hAnsi="Palatino Linotype" w:cs="Bookman Old Style"/>
          <w:lang w:val="es-MX" w:eastAsia="es-MX"/>
        </w:rPr>
        <w:t xml:space="preserve">, por lo </w:t>
      </w:r>
      <w:r w:rsidR="00E2274E" w:rsidRPr="00DC5663">
        <w:rPr>
          <w:rFonts w:ascii="Palatino Linotype" w:eastAsia="MS Mincho" w:hAnsi="Palatino Linotype" w:cs="Bookman Old Style"/>
          <w:lang w:val="es-MX" w:eastAsia="es-MX"/>
        </w:rPr>
        <w:t xml:space="preserve">tanto, la obligación de acceso a la información pública a cargo del </w:t>
      </w:r>
      <w:r w:rsidR="00E2274E" w:rsidRPr="00DC5663">
        <w:rPr>
          <w:rFonts w:ascii="Palatino Linotype" w:eastAsia="MS Mincho" w:hAnsi="Palatino Linotype" w:cs="Bookman Old Style"/>
          <w:b/>
          <w:lang w:val="es-MX" w:eastAsia="es-MX"/>
        </w:rPr>
        <w:t>SUJETO OBLIGADO</w:t>
      </w:r>
      <w:r w:rsidR="00E2274E" w:rsidRPr="00DC5663">
        <w:rPr>
          <w:rFonts w:ascii="Palatino Linotype" w:eastAsia="MS Mincho" w:hAnsi="Palatino Linotype" w:cs="Bookman Old Style"/>
          <w:lang w:val="es-MX" w:eastAsia="es-MX"/>
        </w:rPr>
        <w:t xml:space="preserve"> </w:t>
      </w:r>
      <w:r w:rsidR="00615BBF">
        <w:rPr>
          <w:rFonts w:ascii="Palatino Linotype" w:eastAsia="MS Mincho" w:hAnsi="Palatino Linotype" w:cs="Bookman Old Style"/>
          <w:lang w:val="es-MX" w:eastAsia="es-MX"/>
        </w:rPr>
        <w:t xml:space="preserve">por cuanto a dicha información </w:t>
      </w:r>
      <w:r w:rsidR="00E2274E" w:rsidRPr="00DC5663">
        <w:rPr>
          <w:rFonts w:ascii="Palatino Linotype" w:eastAsia="MS Mincho" w:hAnsi="Palatino Linotype" w:cs="Bookman Old Style"/>
          <w:lang w:val="es-MX" w:eastAsia="es-MX"/>
        </w:rPr>
        <w:t>se ti</w:t>
      </w:r>
      <w:r w:rsidR="00EB0F77">
        <w:rPr>
          <w:rFonts w:ascii="Palatino Linotype" w:eastAsia="MS Mincho" w:hAnsi="Palatino Linotype" w:cs="Bookman Old Style"/>
          <w:lang w:val="es-MX" w:eastAsia="es-MX"/>
        </w:rPr>
        <w:t>ene por cumplida en términos</w:t>
      </w:r>
      <w:r w:rsidR="00312C55">
        <w:rPr>
          <w:rFonts w:ascii="Palatino Linotype" w:eastAsia="MS Mincho" w:hAnsi="Palatino Linotype" w:cs="Bookman Old Style"/>
          <w:lang w:val="es-MX" w:eastAsia="es-MX"/>
        </w:rPr>
        <w:t xml:space="preserve"> de</w:t>
      </w:r>
      <w:r w:rsidR="00615BBF">
        <w:rPr>
          <w:rFonts w:ascii="Palatino Linotype" w:eastAsia="MS Mincho" w:hAnsi="Palatino Linotype" w:cs="Bookman Old Style"/>
          <w:lang w:val="es-MX" w:eastAsia="es-MX"/>
        </w:rPr>
        <w:t>l  a</w:t>
      </w:r>
      <w:r w:rsidR="00312C55">
        <w:rPr>
          <w:rFonts w:ascii="Palatino Linotype" w:eastAsia="MS Mincho" w:hAnsi="Palatino Linotype" w:cs="Bookman Old Style"/>
          <w:lang w:val="es-MX" w:eastAsia="es-MX"/>
        </w:rPr>
        <w:t xml:space="preserve">rtículo </w:t>
      </w:r>
      <w:r w:rsidR="00615BBF">
        <w:rPr>
          <w:rFonts w:ascii="Palatino Linotype" w:eastAsia="MS Mincho" w:hAnsi="Palatino Linotype" w:cs="Bookman Old Style"/>
          <w:lang w:val="es-MX" w:eastAsia="es-MX"/>
        </w:rPr>
        <w:t xml:space="preserve">166,  </w:t>
      </w:r>
      <w:r w:rsidR="00EB0F77">
        <w:rPr>
          <w:rFonts w:ascii="Palatino Linotype" w:eastAsia="MS Mincho" w:hAnsi="Palatino Linotype" w:cs="Bookman Old Style"/>
          <w:lang w:val="es-MX" w:eastAsia="es-MX"/>
        </w:rPr>
        <w:t xml:space="preserve">párrafo primero </w:t>
      </w:r>
      <w:r w:rsidR="00E2274E" w:rsidRPr="00DC5663">
        <w:rPr>
          <w:rFonts w:ascii="Palatino Linotype" w:eastAsia="MS Mincho" w:hAnsi="Palatino Linotype" w:cs="Bookman Old Style"/>
          <w:lang w:val="es-MX" w:eastAsia="es-MX"/>
        </w:rPr>
        <w:t>de la Ley de Transparencia y Acceso a la Información Pública de la entidad que dispone</w:t>
      </w:r>
      <w:r w:rsidR="00615BBF">
        <w:rPr>
          <w:rFonts w:ascii="Palatino Linotype" w:eastAsia="MS Mincho" w:hAnsi="Palatino Linotype" w:cs="Bookman Old Style"/>
          <w:lang w:val="es-MX" w:eastAsia="es-MX"/>
        </w:rPr>
        <w:t>:</w:t>
      </w:r>
      <w:r w:rsidR="00E2274E" w:rsidRPr="00DC5663">
        <w:rPr>
          <w:rFonts w:ascii="Palatino Linotype" w:eastAsia="MS Mincho" w:hAnsi="Palatino Linotype" w:cs="Bookman Old Style"/>
          <w:lang w:val="es-MX" w:eastAsia="es-MX"/>
        </w:rPr>
        <w:t xml:space="preserve"> </w:t>
      </w:r>
    </w:p>
    <w:p w:rsidR="00E2274E" w:rsidRPr="002300BB" w:rsidRDefault="00312C55" w:rsidP="00C540BF">
      <w:pPr>
        <w:ind w:left="851" w:right="902"/>
        <w:jc w:val="both"/>
        <w:rPr>
          <w:rFonts w:ascii="Palatino Linotype" w:eastAsia="MS Mincho" w:hAnsi="Palatino Linotype" w:cs="Bookman Old Style"/>
          <w:i/>
          <w:lang w:val="es-MX" w:eastAsia="es-MX"/>
        </w:rPr>
      </w:pPr>
      <w:r w:rsidRPr="002300BB">
        <w:rPr>
          <w:rFonts w:ascii="Palatino Linotype" w:eastAsia="MS Mincho" w:hAnsi="Palatino Linotype" w:cs="Bookman Old Style"/>
          <w:i/>
          <w:lang w:val="es-MX" w:eastAsia="es-MX"/>
        </w:rPr>
        <w:t>“</w:t>
      </w:r>
      <w:r w:rsidR="00C540BF" w:rsidRPr="002300BB">
        <w:rPr>
          <w:rFonts w:ascii="Palatino Linotype" w:eastAsia="MS Mincho" w:hAnsi="Palatino Linotype" w:cs="Bookman Old Style"/>
          <w:b/>
          <w:i/>
          <w:lang w:val="es-MX" w:eastAsia="es-MX"/>
        </w:rPr>
        <w:t>Artículo 166.</w:t>
      </w:r>
      <w:r w:rsidR="00C540BF" w:rsidRPr="002300BB">
        <w:rPr>
          <w:rFonts w:ascii="Palatino Linotype" w:eastAsia="MS Mincho" w:hAnsi="Palatino Linotype" w:cs="Bookman Old Style"/>
          <w:i/>
          <w:lang w:val="es-MX" w:eastAsia="es-MX"/>
        </w:rPr>
        <w:t xml:space="preserve"> </w:t>
      </w:r>
      <w:r w:rsidR="00C540BF" w:rsidRPr="002300BB">
        <w:rPr>
          <w:rFonts w:ascii="Palatino Linotype" w:eastAsia="MS Mincho" w:hAnsi="Palatino Linotype" w:cs="Bookman Old Style"/>
          <w:i/>
          <w:u w:val="single"/>
          <w:lang w:val="es-MX" w:eastAsia="es-MX"/>
        </w:rPr>
        <w:t>La obligación de acceso a la información pública se tendrá por cumplida cuando el solicitante tenga a su disposición la información requerida</w:t>
      </w:r>
      <w:r w:rsidR="00C540BF" w:rsidRPr="002300BB">
        <w:rPr>
          <w:rFonts w:ascii="Palatino Linotype" w:eastAsia="MS Mincho" w:hAnsi="Palatino Linotype" w:cs="Bookman Old Style"/>
          <w:i/>
          <w:lang w:val="es-MX" w:eastAsia="es-MX"/>
        </w:rPr>
        <w:t>, o cuando realice la consulta de la misma en el lugar en el que ésta se localice.</w:t>
      </w:r>
    </w:p>
    <w:p w:rsidR="00C540BF" w:rsidRPr="002300BB" w:rsidRDefault="00C540BF" w:rsidP="00C540BF">
      <w:pPr>
        <w:ind w:left="851" w:right="902"/>
        <w:jc w:val="both"/>
        <w:rPr>
          <w:rFonts w:ascii="Palatino Linotype" w:eastAsia="MS Mincho" w:hAnsi="Palatino Linotype" w:cs="Bookman Old Style"/>
          <w:i/>
          <w:lang w:val="es-MX" w:eastAsia="es-MX"/>
        </w:rPr>
      </w:pPr>
      <w:r w:rsidRPr="002300BB">
        <w:rPr>
          <w:rFonts w:ascii="Palatino Linotype" w:eastAsia="MS Mincho" w:hAnsi="Palatino Linotype" w:cs="Bookman Old Style"/>
          <w:i/>
          <w:lang w:val="es-MX" w:eastAsia="es-MX"/>
        </w:rPr>
        <w:t>…”</w:t>
      </w:r>
    </w:p>
    <w:p w:rsidR="00C540BF" w:rsidRDefault="00C540BF" w:rsidP="00C540BF">
      <w:pPr>
        <w:ind w:left="851" w:right="902"/>
        <w:jc w:val="both"/>
        <w:rPr>
          <w:rFonts w:ascii="Palatino Linotype" w:eastAsia="MS Mincho" w:hAnsi="Palatino Linotype" w:cs="Bookman Old Style"/>
          <w:sz w:val="22"/>
          <w:szCs w:val="22"/>
          <w:lang w:val="es-MX" w:eastAsia="es-MX"/>
        </w:rPr>
      </w:pPr>
      <w:r w:rsidRPr="00DC5663">
        <w:rPr>
          <w:rFonts w:ascii="Palatino Linotype" w:eastAsia="MS Mincho" w:hAnsi="Palatino Linotype" w:cs="Bookman Old Style"/>
          <w:sz w:val="22"/>
          <w:szCs w:val="22"/>
          <w:lang w:val="es-MX" w:eastAsia="es-MX"/>
        </w:rPr>
        <w:t>(Énfasis añadido)</w:t>
      </w:r>
    </w:p>
    <w:p w:rsidR="000E0E4A" w:rsidRPr="002079D1" w:rsidRDefault="00AD7665" w:rsidP="000E0E4A">
      <w:pPr>
        <w:spacing w:before="240" w:after="240" w:line="360" w:lineRule="auto"/>
        <w:jc w:val="both"/>
        <w:rPr>
          <w:rFonts w:ascii="Palatino Linotype" w:hAnsi="Palatino Linotype"/>
        </w:rPr>
      </w:pPr>
      <w:r w:rsidRPr="00AD7665">
        <w:rPr>
          <w:rFonts w:ascii="Palatino Linotype" w:eastAsia="MS Mincho" w:hAnsi="Palatino Linotype" w:cs="Bookman Old Style"/>
          <w:lang w:val="es-MX" w:eastAsia="es-MX"/>
        </w:rPr>
        <w:lastRenderedPageBreak/>
        <w:t>Adic</w:t>
      </w:r>
      <w:r>
        <w:rPr>
          <w:rFonts w:ascii="Palatino Linotype" w:eastAsia="MS Mincho" w:hAnsi="Palatino Linotype" w:cs="Bookman Old Style"/>
          <w:lang w:val="es-MX" w:eastAsia="es-MX"/>
        </w:rPr>
        <w:t>i</w:t>
      </w:r>
      <w:r w:rsidRPr="00AD7665">
        <w:rPr>
          <w:rFonts w:ascii="Palatino Linotype" w:eastAsia="MS Mincho" w:hAnsi="Palatino Linotype" w:cs="Bookman Old Style"/>
          <w:lang w:val="es-MX" w:eastAsia="es-MX"/>
        </w:rPr>
        <w:t>onal a</w:t>
      </w:r>
      <w:r>
        <w:rPr>
          <w:rFonts w:ascii="Palatino Linotype" w:eastAsia="MS Mincho" w:hAnsi="Palatino Linotype" w:cs="Bookman Old Style"/>
          <w:lang w:val="es-MX" w:eastAsia="es-MX"/>
        </w:rPr>
        <w:t xml:space="preserve"> </w:t>
      </w:r>
      <w:r w:rsidRPr="00AD7665">
        <w:rPr>
          <w:rFonts w:ascii="Palatino Linotype" w:eastAsia="MS Mincho" w:hAnsi="Palatino Linotype" w:cs="Bookman Old Style"/>
          <w:lang w:val="es-MX" w:eastAsia="es-MX"/>
        </w:rPr>
        <w:t>lo anterior,</w:t>
      </w:r>
      <w:r>
        <w:rPr>
          <w:rFonts w:ascii="Palatino Linotype" w:eastAsia="MS Mincho" w:hAnsi="Palatino Linotype" w:cs="Bookman Old Style"/>
          <w:lang w:val="es-MX" w:eastAsia="es-MX"/>
        </w:rPr>
        <w:t xml:space="preserve"> es pertinente mencionar que la </w:t>
      </w:r>
      <w:r w:rsidRPr="00AD7665">
        <w:rPr>
          <w:rFonts w:ascii="Palatino Linotype" w:eastAsia="MS Mincho" w:hAnsi="Palatino Linotype" w:cs="Bookman Old Style"/>
          <w:b/>
          <w:lang w:val="es-MX" w:eastAsia="es-MX"/>
        </w:rPr>
        <w:t>RECURRENTE</w:t>
      </w:r>
      <w:r>
        <w:rPr>
          <w:rFonts w:ascii="Palatino Linotype" w:eastAsia="MS Mincho" w:hAnsi="Palatino Linotype" w:cs="Bookman Old Style"/>
          <w:lang w:val="es-MX" w:eastAsia="es-MX"/>
        </w:rPr>
        <w:t xml:space="preserve"> no expreso razón o motivo de </w:t>
      </w:r>
      <w:r w:rsidRPr="002079D1">
        <w:rPr>
          <w:rFonts w:ascii="Palatino Linotype" w:eastAsia="MS Mincho" w:hAnsi="Palatino Linotype" w:cs="Bookman Old Style"/>
          <w:lang w:val="es-MX" w:eastAsia="es-MX"/>
        </w:rPr>
        <w:t xml:space="preserve">inconformidad </w:t>
      </w:r>
      <w:r w:rsidR="000E0E4A" w:rsidRPr="002079D1">
        <w:rPr>
          <w:rFonts w:ascii="Palatino Linotype" w:eastAsia="MS Mincho" w:hAnsi="Palatino Linotype" w:cs="Bookman Old Style"/>
          <w:lang w:val="es-MX" w:eastAsia="es-MX"/>
        </w:rPr>
        <w:t xml:space="preserve">referente al Acta de Cabildo otorgada en respuesta por el </w:t>
      </w:r>
      <w:r w:rsidR="000E0E4A" w:rsidRPr="002079D1">
        <w:rPr>
          <w:rFonts w:ascii="Palatino Linotype" w:eastAsia="MS Mincho" w:hAnsi="Palatino Linotype" w:cs="Bookman Old Style"/>
          <w:b/>
          <w:lang w:val="es-MX" w:eastAsia="es-MX"/>
        </w:rPr>
        <w:t>SUJETO OBLIGADO</w:t>
      </w:r>
      <w:r w:rsidR="000E0E4A" w:rsidRPr="002079D1">
        <w:rPr>
          <w:rFonts w:ascii="Palatino Linotype" w:eastAsia="MS Mincho" w:hAnsi="Palatino Linotype" w:cs="Bookman Old Style"/>
          <w:lang w:val="es-MX" w:eastAsia="es-MX"/>
        </w:rPr>
        <w:t xml:space="preserve">,  </w:t>
      </w:r>
      <w:r w:rsidR="000E0E4A" w:rsidRPr="002079D1">
        <w:rPr>
          <w:rFonts w:ascii="Palatino Linotype" w:hAnsi="Palatino Linotype"/>
        </w:rPr>
        <w:t xml:space="preserve">en consecuencia requerimiento en comento deben declararse atendido, pues se entiende que la </w:t>
      </w:r>
      <w:r w:rsidR="000E0E4A" w:rsidRPr="002079D1">
        <w:rPr>
          <w:rFonts w:ascii="Palatino Linotype" w:hAnsi="Palatino Linotype"/>
          <w:b/>
        </w:rPr>
        <w:t>RECURRENTE</w:t>
      </w:r>
      <w:r w:rsidR="000E0E4A" w:rsidRPr="002079D1">
        <w:rPr>
          <w:rFonts w:ascii="Palatino Linotype" w:hAnsi="Palatino Linotype"/>
        </w:rPr>
        <w:t xml:space="preserve"> está conforme con la información entregada al no controvertirla. </w:t>
      </w:r>
    </w:p>
    <w:p w:rsidR="000E0E4A" w:rsidRPr="000E0E4A" w:rsidRDefault="000E0E4A" w:rsidP="000E0E4A">
      <w:pPr>
        <w:spacing w:before="240" w:after="240" w:line="360" w:lineRule="auto"/>
        <w:jc w:val="both"/>
        <w:rPr>
          <w:rFonts w:ascii="Palatino Linotype" w:hAnsi="Palatino Linotype"/>
        </w:rPr>
      </w:pPr>
      <w:r w:rsidRPr="000E0E4A">
        <w:rPr>
          <w:rFonts w:ascii="Palatino Linotype" w:hAnsi="Palatino Linotype"/>
        </w:rPr>
        <w:t>Sirve de apoyo a lo anterior, por analogía, la Tesis Jurisprudencial Número 3ª./J.7/91, publicada en el Semanario Judicial de la Federación y su Gaceta bajo el número de registro 174,177, que establece lo siguiente:</w:t>
      </w:r>
    </w:p>
    <w:p w:rsidR="000E0E4A" w:rsidRPr="000E0E4A" w:rsidRDefault="000E0E4A" w:rsidP="000E0E4A">
      <w:pPr>
        <w:ind w:left="851" w:right="851"/>
        <w:jc w:val="both"/>
        <w:rPr>
          <w:rFonts w:ascii="Palatino Linotype" w:hAnsi="Palatino Linotype"/>
          <w:i/>
          <w:sz w:val="22"/>
          <w:szCs w:val="22"/>
        </w:rPr>
      </w:pPr>
      <w:r w:rsidRPr="000E0E4A">
        <w:rPr>
          <w:rFonts w:ascii="Palatino Linotype" w:hAnsi="Palatino Linotype"/>
          <w:sz w:val="22"/>
          <w:szCs w:val="22"/>
        </w:rPr>
        <w:t>“</w:t>
      </w:r>
      <w:r w:rsidRPr="000E0E4A">
        <w:rPr>
          <w:rFonts w:ascii="Palatino Linotype" w:hAnsi="Palatino Linotype"/>
          <w:b/>
          <w:i/>
          <w:sz w:val="22"/>
          <w:szCs w:val="22"/>
        </w:rPr>
        <w:t>REVISIÓN EN AMPARO. LOS RESOLUTIVOS NO COMBATIDOS DEBEN DECLARARSE FIRMES</w:t>
      </w:r>
      <w:r w:rsidRPr="000E0E4A">
        <w:rPr>
          <w:rFonts w:ascii="Palatino Linotype" w:hAnsi="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0E0E4A" w:rsidRPr="000E0E4A" w:rsidRDefault="000E0E4A" w:rsidP="000E0E4A">
      <w:pPr>
        <w:ind w:left="851" w:right="851"/>
        <w:jc w:val="both"/>
        <w:rPr>
          <w:rFonts w:ascii="Palatino Linotype" w:hAnsi="Palatino Linotype"/>
          <w:sz w:val="22"/>
          <w:szCs w:val="22"/>
        </w:rPr>
      </w:pPr>
    </w:p>
    <w:p w:rsidR="000E0E4A" w:rsidRPr="000E0E4A" w:rsidRDefault="000E0E4A" w:rsidP="000E0E4A">
      <w:pPr>
        <w:spacing w:before="240" w:after="240" w:line="360" w:lineRule="auto"/>
        <w:jc w:val="both"/>
        <w:rPr>
          <w:rFonts w:ascii="Palatino Linotype" w:hAnsi="Palatino Linotype"/>
        </w:rPr>
      </w:pPr>
      <w:r w:rsidRPr="000E0E4A">
        <w:rPr>
          <w:rFonts w:ascii="Palatino Linotype" w:hAnsi="Palatino Linotype"/>
        </w:rPr>
        <w:t xml:space="preserve">Así, la parte de la solicitud que no fue impugnada debe declararse consentida por la </w:t>
      </w:r>
      <w:r w:rsidRPr="000E0E4A">
        <w:rPr>
          <w:rFonts w:ascii="Palatino Linotype" w:hAnsi="Palatino Linotype"/>
          <w:b/>
        </w:rPr>
        <w:t>RECURRENTE</w:t>
      </w:r>
      <w:r w:rsidRPr="000E0E4A">
        <w:rPr>
          <w:rFonts w:ascii="Palatino Linotype" w:hAnsi="Palatino Linotype"/>
        </w:rPr>
        <w:t xml:space="preserve">, toda vez que no se realizaron manifestaciones de inconformidad, por lo que no pueden producir efectos jurídicos tendentes a revocar, confirmar o modificar el acto reclamado, pues en la Ley Local que rige la materia no existe dispositivo que permita a este Órgano Garante estudiar lo no combatido por los recurrentes, pues se entiende que éstos al interponer sus recursos de revisión, lo hacen con el fin de exponer los agravios que se han cometido en su perjuicio,  contrariamente, lo no expuesto se presume que no causa agravio a su persona. </w:t>
      </w:r>
    </w:p>
    <w:p w:rsidR="000E0E4A" w:rsidRPr="000E0E4A" w:rsidRDefault="000E0E4A" w:rsidP="000E0E4A">
      <w:pPr>
        <w:spacing w:before="240" w:after="240" w:line="360" w:lineRule="auto"/>
        <w:jc w:val="both"/>
        <w:rPr>
          <w:rFonts w:ascii="Palatino Linotype" w:hAnsi="Palatino Linotype"/>
        </w:rPr>
      </w:pPr>
      <w:r w:rsidRPr="000E0E4A">
        <w:rPr>
          <w:rFonts w:ascii="Palatino Linotype" w:hAnsi="Palatino Linotype"/>
        </w:rPr>
        <w:lastRenderedPageBreak/>
        <w:t>Sirve de sustento a lo anterior, por analogía, la tesis jurisprudencial número VI.3o.C. J/60, publicada en el Semanario Judicial de la Federación y su Gaceta bajo el número de registro 176,608 que a la letra dice:</w:t>
      </w:r>
    </w:p>
    <w:p w:rsidR="000E0E4A" w:rsidRPr="000E0E4A" w:rsidRDefault="000E0E4A" w:rsidP="000E0E4A">
      <w:pPr>
        <w:ind w:left="851" w:right="851"/>
        <w:jc w:val="both"/>
        <w:rPr>
          <w:rFonts w:ascii="Palatino Linotype" w:hAnsi="Palatino Linotype"/>
          <w:i/>
          <w:sz w:val="22"/>
          <w:szCs w:val="22"/>
        </w:rPr>
      </w:pPr>
      <w:r w:rsidRPr="000E0E4A">
        <w:rPr>
          <w:rFonts w:ascii="Palatino Linotype" w:hAnsi="Palatino Linotype"/>
          <w:i/>
          <w:sz w:val="22"/>
          <w:szCs w:val="22"/>
        </w:rPr>
        <w:t>“</w:t>
      </w:r>
      <w:r w:rsidRPr="000E0E4A">
        <w:rPr>
          <w:rFonts w:ascii="Palatino Linotype" w:hAnsi="Palatino Linotype"/>
          <w:b/>
          <w:i/>
          <w:sz w:val="22"/>
          <w:szCs w:val="22"/>
        </w:rPr>
        <w:t>ACTOS CONSENTIDOS. SON LOS QUE NO SE IMPUGNAN MEDIANTE EL RECURSO IDÓNEO.</w:t>
      </w:r>
      <w:r w:rsidRPr="000E0E4A">
        <w:rPr>
          <w:rFonts w:ascii="Palatino Linotype" w:hAnsi="Palatino Linotype"/>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D7665" w:rsidRDefault="00AD7665" w:rsidP="00AD7665">
      <w:pPr>
        <w:spacing w:line="360" w:lineRule="auto"/>
        <w:ind w:right="49"/>
        <w:jc w:val="both"/>
        <w:rPr>
          <w:rFonts w:ascii="Palatino Linotype" w:eastAsia="MS Mincho" w:hAnsi="Palatino Linotype" w:cs="Bookman Old Style"/>
          <w:lang w:val="es-MX" w:eastAsia="es-MX"/>
        </w:rPr>
      </w:pPr>
    </w:p>
    <w:p w:rsidR="00EC53B7" w:rsidRPr="003A41C0" w:rsidRDefault="00615BBF" w:rsidP="000E0E4A">
      <w:pPr>
        <w:spacing w:line="360" w:lineRule="auto"/>
        <w:ind w:right="49"/>
        <w:jc w:val="both"/>
        <w:rPr>
          <w:rFonts w:ascii="Palatino Linotype" w:eastAsia="Calibri" w:hAnsi="Palatino Linotype" w:cs="Arial"/>
        </w:rPr>
      </w:pPr>
      <w:r>
        <w:rPr>
          <w:rFonts w:ascii="Palatino Linotype" w:eastAsia="Arial Unicode MS" w:hAnsi="Palatino Linotype" w:cs="Arial"/>
        </w:rPr>
        <w:t xml:space="preserve">Ahora bien, por cuanto a los </w:t>
      </w:r>
      <w:r w:rsidR="002300BB">
        <w:rPr>
          <w:rFonts w:ascii="Palatino Linotype" w:eastAsia="Arial Unicode MS" w:hAnsi="Palatino Linotype" w:cs="Arial"/>
        </w:rPr>
        <w:t xml:space="preserve">talones de nómina del ayuntamiento solicitados por </w:t>
      </w:r>
      <w:r w:rsidR="002300BB" w:rsidRPr="003A41C0">
        <w:rPr>
          <w:rFonts w:ascii="Palatino Linotype" w:eastAsia="Arial Unicode MS" w:hAnsi="Palatino Linotype" w:cs="Arial"/>
        </w:rPr>
        <w:t xml:space="preserve">la </w:t>
      </w:r>
      <w:r w:rsidR="003A41C0" w:rsidRPr="003A41C0">
        <w:rPr>
          <w:rFonts w:ascii="Palatino Linotype" w:eastAsia="Arial Unicode MS" w:hAnsi="Palatino Linotype" w:cs="Arial"/>
        </w:rPr>
        <w:t>peticionaria</w:t>
      </w:r>
      <w:r w:rsidR="002300BB" w:rsidRPr="003A41C0">
        <w:rPr>
          <w:rFonts w:ascii="Palatino Linotype" w:eastAsia="Arial Unicode MS" w:hAnsi="Palatino Linotype" w:cs="Arial"/>
        </w:rPr>
        <w:t xml:space="preserve">,  es pertinente mencionar que </w:t>
      </w:r>
      <w:r w:rsidR="00EC53B7" w:rsidRPr="003A41C0">
        <w:rPr>
          <w:rFonts w:ascii="Palatino Linotype" w:eastAsia="Calibri" w:hAnsi="Palatino Linotype" w:cs="Arial"/>
          <w:bCs/>
        </w:rPr>
        <w:t xml:space="preserve">el </w:t>
      </w:r>
      <w:r w:rsidR="00EC53B7" w:rsidRPr="003A41C0">
        <w:rPr>
          <w:rFonts w:ascii="Palatino Linotype" w:eastAsia="Calibri" w:hAnsi="Palatino Linotype" w:cs="Arial"/>
          <w:b/>
          <w:bCs/>
        </w:rPr>
        <w:t>SUJETO OBLIGADO</w:t>
      </w:r>
      <w:r w:rsidR="00EC53B7" w:rsidRPr="003A41C0">
        <w:rPr>
          <w:rFonts w:ascii="Palatino Linotype" w:eastAsia="Calibri" w:hAnsi="Palatino Linotype" w:cs="Arial"/>
          <w:bCs/>
        </w:rPr>
        <w:t xml:space="preserve"> no niega la existencia de la información solicitada, sino por el contrario,</w:t>
      </w:r>
      <w:r w:rsidR="003A41C0" w:rsidRPr="003A41C0">
        <w:rPr>
          <w:rFonts w:ascii="Palatino Linotype" w:eastAsia="Calibri" w:hAnsi="Palatino Linotype" w:cs="Arial"/>
          <w:bCs/>
        </w:rPr>
        <w:t xml:space="preserve"> al </w:t>
      </w:r>
      <w:r w:rsidR="00EC53B7" w:rsidRPr="003A41C0">
        <w:rPr>
          <w:rFonts w:ascii="Palatino Linotype" w:eastAsia="Calibri" w:hAnsi="Palatino Linotype" w:cs="Arial"/>
          <w:bCs/>
        </w:rPr>
        <w:t>responder que la particular</w:t>
      </w:r>
      <w:r w:rsidR="003A41C0" w:rsidRPr="003A41C0">
        <w:rPr>
          <w:rFonts w:ascii="Palatino Linotype" w:eastAsia="Calibri" w:hAnsi="Palatino Linotype" w:cs="Arial"/>
          <w:bCs/>
        </w:rPr>
        <w:t xml:space="preserve"> </w:t>
      </w:r>
      <w:r w:rsidR="00EC53B7" w:rsidRPr="003A41C0">
        <w:rPr>
          <w:rFonts w:ascii="Palatino Linotype" w:eastAsia="Calibri" w:hAnsi="Palatino Linotype" w:cs="Arial"/>
          <w:bCs/>
        </w:rPr>
        <w:t>deberá realizar el pago por digitalización de la informaci</w:t>
      </w:r>
      <w:r w:rsidR="003A41C0" w:rsidRPr="003A41C0">
        <w:rPr>
          <w:rFonts w:ascii="Palatino Linotype" w:eastAsia="Calibri" w:hAnsi="Palatino Linotype" w:cs="Arial"/>
          <w:bCs/>
        </w:rPr>
        <w:t xml:space="preserve">ón, </w:t>
      </w:r>
      <w:r w:rsidR="00DF7CF9">
        <w:rPr>
          <w:rFonts w:ascii="Palatino Linotype" w:eastAsia="Calibri" w:hAnsi="Palatino Linotype" w:cs="Arial"/>
          <w:bCs/>
        </w:rPr>
        <w:t xml:space="preserve">lo que </w:t>
      </w:r>
      <w:r w:rsidR="003A41C0" w:rsidRPr="003A41C0">
        <w:rPr>
          <w:rFonts w:ascii="Palatino Linotype" w:eastAsia="Calibri" w:hAnsi="Palatino Linotype" w:cs="Arial"/>
          <w:bCs/>
        </w:rPr>
        <w:t xml:space="preserve">reiteró en vía de manifestaciones, </w:t>
      </w:r>
      <w:r w:rsidR="00EC53B7" w:rsidRPr="003A41C0">
        <w:rPr>
          <w:rFonts w:ascii="Palatino Linotype" w:eastAsia="Calibri" w:hAnsi="Palatino Linotype" w:cs="Arial"/>
          <w:bCs/>
        </w:rPr>
        <w:t xml:space="preserve">con ello </w:t>
      </w:r>
      <w:r w:rsidR="00EC53B7" w:rsidRPr="003A41C0">
        <w:rPr>
          <w:rFonts w:ascii="Palatino Linotype" w:eastAsia="Calibri" w:hAnsi="Palatino Linotype" w:cs="Arial"/>
        </w:rPr>
        <w:t xml:space="preserve">asevera su existencia, por lo que el estudio de la naturaleza jurídica de la información solicitada, en el caso concreto, se obvia. </w:t>
      </w:r>
    </w:p>
    <w:p w:rsidR="00EC53B7" w:rsidRDefault="00EC53B7" w:rsidP="00EC53B7">
      <w:pPr>
        <w:widowControl w:val="0"/>
        <w:autoSpaceDE w:val="0"/>
        <w:autoSpaceDN w:val="0"/>
        <w:adjustRightInd w:val="0"/>
        <w:spacing w:before="240" w:after="240" w:line="360" w:lineRule="auto"/>
        <w:jc w:val="both"/>
        <w:rPr>
          <w:rFonts w:ascii="Palatino Linotype" w:eastAsia="Arial Unicode MS" w:hAnsi="Palatino Linotype" w:cs="Arial"/>
        </w:rPr>
      </w:pPr>
      <w:r w:rsidRPr="00EC53B7">
        <w:rPr>
          <w:rFonts w:ascii="Palatino Linotype" w:eastAsia="Calibri" w:hAnsi="Palatino Linotype" w:cs="Arial"/>
        </w:rPr>
        <w:t>Lo anterior es así, ya que e</w:t>
      </w:r>
      <w:r w:rsidRPr="00EC53B7">
        <w:rPr>
          <w:rFonts w:ascii="Palatino Linotype" w:eastAsia="Arial Unicode MS" w:hAnsi="Palatino Linotype" w:cs="Arial"/>
        </w:rPr>
        <w:t xml:space="preserve">l estudio enunciado tiene por objeto determinar si el </w:t>
      </w:r>
      <w:r w:rsidRPr="00EC53B7">
        <w:rPr>
          <w:rFonts w:ascii="Palatino Linotype" w:eastAsia="Arial Unicode MS" w:hAnsi="Palatino Linotype" w:cs="Arial"/>
          <w:b/>
        </w:rPr>
        <w:t>SUJETO OBLIGADO</w:t>
      </w:r>
      <w:r w:rsidRPr="00EC53B7">
        <w:rPr>
          <w:rFonts w:ascii="Palatino Linotype" w:eastAsia="Arial Unicode MS" w:hAnsi="Palatino Linotype" w:cs="Arial"/>
        </w:rPr>
        <w:t xml:space="preserve"> genera, posee o administra  la información solicitada</w:t>
      </w:r>
      <w:r w:rsidRPr="00EC53B7">
        <w:rPr>
          <w:rFonts w:ascii="Palatino Linotype" w:eastAsia="Arial Unicode MS" w:hAnsi="Palatino Linotype" w:cs="Arial"/>
          <w:color w:val="000000"/>
        </w:rPr>
        <w:t>;</w:t>
      </w:r>
      <w:r w:rsidRPr="00EC53B7">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Pr="00EC53B7">
        <w:rPr>
          <w:rFonts w:ascii="Palatino Linotype" w:eastAsia="Arial Unicode MS" w:hAnsi="Palatino Linotype" w:cs="Arial"/>
          <w:b/>
        </w:rPr>
        <w:t>SUJETO OBLIGADO</w:t>
      </w:r>
      <w:r w:rsidRPr="00EC53B7">
        <w:rPr>
          <w:rFonts w:ascii="Palatino Linotype" w:eastAsia="Arial Unicode MS" w:hAnsi="Palatino Linotype" w:cs="Arial"/>
        </w:rPr>
        <w:t xml:space="preserve">. </w:t>
      </w:r>
    </w:p>
    <w:p w:rsidR="00D85691" w:rsidRDefault="00D85691" w:rsidP="00EC53B7">
      <w:pPr>
        <w:widowControl w:val="0"/>
        <w:autoSpaceDE w:val="0"/>
        <w:autoSpaceDN w:val="0"/>
        <w:adjustRightInd w:val="0"/>
        <w:spacing w:before="240" w:after="240" w:line="360" w:lineRule="auto"/>
        <w:jc w:val="both"/>
        <w:rPr>
          <w:rFonts w:ascii="Palatino Linotype" w:eastAsia="Arial Unicode MS" w:hAnsi="Palatino Linotype" w:cs="Arial"/>
          <w:i/>
        </w:rPr>
      </w:pPr>
      <w:r>
        <w:rPr>
          <w:rFonts w:ascii="Palatino Linotype" w:eastAsia="Arial Unicode MS" w:hAnsi="Palatino Linotype" w:cs="Arial"/>
        </w:rPr>
        <w:t xml:space="preserve">Al respecto, es importante mencionar que </w:t>
      </w:r>
      <w:r w:rsidR="00537036">
        <w:rPr>
          <w:rFonts w:ascii="Palatino Linotype" w:eastAsia="Arial Unicode MS" w:hAnsi="Palatino Linotype" w:cs="Arial"/>
        </w:rPr>
        <w:t xml:space="preserve">conforme a los </w:t>
      </w:r>
      <w:r w:rsidR="00411A95">
        <w:rPr>
          <w:rFonts w:ascii="Palatino Linotype" w:eastAsia="Arial Unicode MS" w:hAnsi="Palatino Linotype" w:cs="Arial"/>
        </w:rPr>
        <w:t>“</w:t>
      </w:r>
      <w:r w:rsidR="00537036">
        <w:rPr>
          <w:rFonts w:ascii="Palatino Linotype" w:eastAsia="Arial Unicode MS" w:hAnsi="Palatino Linotype" w:cs="Arial"/>
        </w:rPr>
        <w:t xml:space="preserve">Lineamientos </w:t>
      </w:r>
      <w:r w:rsidR="00AB227A" w:rsidRPr="00AB227A">
        <w:rPr>
          <w:rFonts w:ascii="Palatino Linotype" w:eastAsia="Arial Unicode MS" w:hAnsi="Palatino Linotype" w:cs="Arial"/>
        </w:rPr>
        <w:t>para la</w:t>
      </w:r>
      <w:r w:rsidR="00AB227A">
        <w:rPr>
          <w:rFonts w:ascii="Palatino Linotype" w:eastAsia="Arial Unicode MS" w:hAnsi="Palatino Linotype" w:cs="Arial"/>
        </w:rPr>
        <w:t xml:space="preserve"> Elaboración y Presentación del </w:t>
      </w:r>
      <w:r w:rsidR="00AB227A" w:rsidRPr="00AB227A">
        <w:rPr>
          <w:rFonts w:ascii="Palatino Linotype" w:eastAsia="Arial Unicode MS" w:hAnsi="Palatino Linotype" w:cs="Arial"/>
        </w:rPr>
        <w:t>Informe Mensual</w:t>
      </w:r>
      <w:r w:rsidR="00AB227A">
        <w:rPr>
          <w:rFonts w:ascii="Palatino Linotype" w:eastAsia="Arial Unicode MS" w:hAnsi="Palatino Linotype" w:cs="Arial"/>
        </w:rPr>
        <w:t xml:space="preserve"> Municipal</w:t>
      </w:r>
      <w:r w:rsidR="00AB227A" w:rsidRPr="00AB227A">
        <w:rPr>
          <w:rFonts w:ascii="Palatino Linotype" w:eastAsia="Arial Unicode MS" w:hAnsi="Palatino Linotype" w:cs="Arial"/>
        </w:rPr>
        <w:t>” emitidos por el Órgano Superior de Fiscalización del Estado de México “OSFEM”</w:t>
      </w:r>
      <w:r w:rsidR="00AB227A">
        <w:rPr>
          <w:rFonts w:ascii="Palatino Linotype" w:eastAsia="Arial Unicode MS" w:hAnsi="Palatino Linotype" w:cs="Arial"/>
        </w:rPr>
        <w:t xml:space="preserve"> para el año 2018, </w:t>
      </w:r>
      <w:r>
        <w:rPr>
          <w:rFonts w:ascii="Palatino Linotype" w:eastAsia="Arial Unicode MS" w:hAnsi="Palatino Linotype" w:cs="Arial"/>
        </w:rPr>
        <w:t>la denominación correcta de los talones de nómina solicitados</w:t>
      </w:r>
      <w:r w:rsidR="00AB227A">
        <w:rPr>
          <w:rFonts w:ascii="Palatino Linotype" w:eastAsia="Arial Unicode MS" w:hAnsi="Palatino Linotype" w:cs="Arial"/>
        </w:rPr>
        <w:t xml:space="preserve"> es </w:t>
      </w:r>
      <w:r w:rsidR="00AB227A" w:rsidRPr="00AB227A">
        <w:rPr>
          <w:rFonts w:ascii="Palatino Linotype" w:eastAsia="Arial Unicode MS" w:hAnsi="Palatino Linotype" w:cs="Arial"/>
          <w:b/>
          <w:i/>
        </w:rPr>
        <w:t xml:space="preserve">“Comprobantes Fiscales Digitales por Internet por Concepto </w:t>
      </w:r>
      <w:r w:rsidR="00AB227A" w:rsidRPr="00AB227A">
        <w:rPr>
          <w:rFonts w:ascii="Palatino Linotype" w:eastAsia="Arial Unicode MS" w:hAnsi="Palatino Linotype" w:cs="Arial"/>
          <w:b/>
          <w:i/>
        </w:rPr>
        <w:lastRenderedPageBreak/>
        <w:t>de Nómina</w:t>
      </w:r>
      <w:r w:rsidR="00D87DC4">
        <w:rPr>
          <w:rFonts w:ascii="Palatino Linotype" w:eastAsia="Arial Unicode MS" w:hAnsi="Palatino Linotype" w:cs="Arial"/>
          <w:b/>
          <w:i/>
        </w:rPr>
        <w:t>”</w:t>
      </w:r>
      <w:r w:rsidR="006C7502" w:rsidRPr="00AB3586">
        <w:rPr>
          <w:rFonts w:ascii="Palatino Linotype" w:eastAsia="Arial Unicode MS" w:hAnsi="Palatino Linotype" w:cs="Arial"/>
        </w:rPr>
        <w:t xml:space="preserve">, </w:t>
      </w:r>
      <w:r w:rsidR="006C7502">
        <w:rPr>
          <w:rFonts w:ascii="Palatino Linotype" w:eastAsia="Arial Unicode MS" w:hAnsi="Palatino Linotype" w:cs="Arial"/>
          <w:b/>
        </w:rPr>
        <w:t xml:space="preserve"> </w:t>
      </w:r>
      <w:r w:rsidR="006C7502" w:rsidRPr="006C7502">
        <w:rPr>
          <w:rFonts w:ascii="Palatino Linotype" w:eastAsia="Arial Unicode MS" w:hAnsi="Palatino Linotype" w:cs="Arial"/>
        </w:rPr>
        <w:t>información</w:t>
      </w:r>
      <w:r w:rsidR="006C7502">
        <w:rPr>
          <w:rFonts w:ascii="Palatino Linotype" w:eastAsia="Arial Unicode MS" w:hAnsi="Palatino Linotype" w:cs="Arial"/>
        </w:rPr>
        <w:t xml:space="preserve"> </w:t>
      </w:r>
      <w:r w:rsidR="006C7502" w:rsidRPr="006C7502">
        <w:rPr>
          <w:rFonts w:ascii="Palatino Linotype" w:eastAsia="Arial Unicode MS" w:hAnsi="Palatino Linotype" w:cs="Arial"/>
        </w:rPr>
        <w:t>que se encuentra prevista</w:t>
      </w:r>
      <w:r w:rsidR="006C7502">
        <w:rPr>
          <w:rFonts w:ascii="Palatino Linotype" w:eastAsia="Arial Unicode MS" w:hAnsi="Palatino Linotype" w:cs="Arial"/>
        </w:rPr>
        <w:t xml:space="preserve"> en los consecutivos 6 y 7 del disco </w:t>
      </w:r>
      <w:r w:rsidR="00411A95">
        <w:rPr>
          <w:rFonts w:ascii="Palatino Linotype" w:eastAsia="Arial Unicode MS" w:hAnsi="Palatino Linotype" w:cs="Arial"/>
        </w:rPr>
        <w:t xml:space="preserve">número 4 y que el </w:t>
      </w:r>
      <w:r w:rsidR="00411A95" w:rsidRPr="00411A95">
        <w:rPr>
          <w:rFonts w:ascii="Palatino Linotype" w:eastAsia="Arial Unicode MS" w:hAnsi="Palatino Linotype" w:cs="Arial"/>
          <w:b/>
        </w:rPr>
        <w:t>SUJETO OBLIGADO</w:t>
      </w:r>
      <w:r w:rsidR="00411A95">
        <w:rPr>
          <w:rFonts w:ascii="Palatino Linotype" w:eastAsia="Arial Unicode MS" w:hAnsi="Palatino Linotype" w:cs="Arial"/>
        </w:rPr>
        <w:t>, en todo caso, deberá integra</w:t>
      </w:r>
      <w:r w:rsidR="00AB3586">
        <w:rPr>
          <w:rFonts w:ascii="Palatino Linotype" w:eastAsia="Arial Unicode MS" w:hAnsi="Palatino Linotype" w:cs="Arial"/>
        </w:rPr>
        <w:t>r</w:t>
      </w:r>
      <w:r w:rsidR="00411A95">
        <w:rPr>
          <w:rFonts w:ascii="Palatino Linotype" w:eastAsia="Arial Unicode MS" w:hAnsi="Palatino Linotype" w:cs="Arial"/>
        </w:rPr>
        <w:t xml:space="preserve"> al informe mensual que se presentará al OSFEM los primeros 20 días posteriores al término del mes correspondiente, a través de la remisión de </w:t>
      </w:r>
      <w:r w:rsidR="00411A95" w:rsidRPr="00801CBD">
        <w:rPr>
          <w:rFonts w:ascii="Palatino Linotype" w:eastAsia="Arial Unicode MS" w:hAnsi="Palatino Linotype" w:cs="Arial"/>
        </w:rPr>
        <w:t>“</w:t>
      </w:r>
      <w:r w:rsidR="00411A95" w:rsidRPr="00801CBD">
        <w:rPr>
          <w:rFonts w:ascii="Palatino Linotype" w:eastAsia="Arial Unicode MS" w:hAnsi="Palatino Linotype" w:cs="Arial"/>
          <w:b/>
          <w:i/>
          <w:u w:val="single"/>
        </w:rPr>
        <w:t>8 discos compactos par</w:t>
      </w:r>
      <w:r w:rsidR="00AB3586">
        <w:rPr>
          <w:rFonts w:ascii="Palatino Linotype" w:eastAsia="Arial Unicode MS" w:hAnsi="Palatino Linotype" w:cs="Arial"/>
          <w:b/>
          <w:i/>
          <w:u w:val="single"/>
        </w:rPr>
        <w:t>a</w:t>
      </w:r>
      <w:r w:rsidR="00411A95" w:rsidRPr="00801CBD">
        <w:rPr>
          <w:rFonts w:ascii="Palatino Linotype" w:eastAsia="Arial Unicode MS" w:hAnsi="Palatino Linotype" w:cs="Arial"/>
          <w:b/>
          <w:i/>
          <w:u w:val="single"/>
        </w:rPr>
        <w:t xml:space="preserve"> el mes de enero y 6 para los meses subsecuentes, en dos tantos, que se deberán copiar</w:t>
      </w:r>
      <w:r w:rsidR="00411A95" w:rsidRPr="00801CBD">
        <w:rPr>
          <w:rFonts w:ascii="Palatino Linotype" w:eastAsia="Arial Unicode MS" w:hAnsi="Palatino Linotype" w:cs="Arial"/>
          <w:b/>
          <w:i/>
        </w:rPr>
        <w:t xml:space="preserve"> cuidando que no exista ningún espacio entre el número de archivo y su descripción con la siguiente información</w:t>
      </w:r>
      <w:r w:rsidR="00411A95" w:rsidRPr="00801CBD">
        <w:rPr>
          <w:rFonts w:ascii="Palatino Linotype" w:eastAsia="Arial Unicode MS" w:hAnsi="Palatino Linotype" w:cs="Arial"/>
          <w:i/>
        </w:rPr>
        <w:t>”</w:t>
      </w:r>
      <w:r w:rsidR="00411A95">
        <w:rPr>
          <w:rStyle w:val="Refdenotaalpie"/>
          <w:rFonts w:ascii="Palatino Linotype" w:eastAsia="Arial Unicode MS" w:hAnsi="Palatino Linotype" w:cs="Arial"/>
          <w:i/>
        </w:rPr>
        <w:footnoteReference w:id="1"/>
      </w:r>
      <w:r w:rsidR="00411A95" w:rsidRPr="00411A95">
        <w:rPr>
          <w:rFonts w:ascii="Palatino Linotype" w:eastAsia="Arial Unicode MS" w:hAnsi="Palatino Linotype" w:cs="Arial"/>
          <w:i/>
        </w:rPr>
        <w:t>:</w:t>
      </w:r>
    </w:p>
    <w:p w:rsidR="00EE6E8A" w:rsidRPr="00EE6E8A" w:rsidRDefault="00EE6E8A" w:rsidP="00EE6E8A">
      <w:pPr>
        <w:spacing w:after="160" w:line="259" w:lineRule="auto"/>
        <w:contextualSpacing/>
        <w:rPr>
          <w:rFonts w:ascii="Calibri" w:eastAsia="Calibri" w:hAnsi="Calibri"/>
          <w:sz w:val="22"/>
          <w:szCs w:val="22"/>
          <w:lang w:val="es-MX" w:eastAsia="en-US"/>
        </w:rPr>
      </w:pPr>
      <w:r w:rsidRPr="00EE6E8A">
        <w:rPr>
          <w:rFonts w:ascii="Calibri" w:eastAsia="Calibri" w:hAnsi="Calibri"/>
          <w:sz w:val="22"/>
          <w:szCs w:val="22"/>
          <w:lang w:val="es-MX" w:eastAsia="en-US"/>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rsidR="00EE6E8A" w:rsidRPr="00EE6E8A" w:rsidRDefault="00EE6E8A" w:rsidP="00EE6E8A">
      <w:pPr>
        <w:spacing w:after="160" w:line="259" w:lineRule="auto"/>
        <w:contextualSpacing/>
        <w:rPr>
          <w:rFonts w:ascii="Palatino Linotype" w:eastAsia="Arial Unicode MS" w:hAnsi="Palatino Linotype" w:cs="Arial"/>
          <w:b/>
        </w:rPr>
      </w:pPr>
      <w:r w:rsidRPr="00EE6E8A">
        <w:rPr>
          <w:rFonts w:ascii="Calibri" w:eastAsia="Calibri" w:hAnsi="Calibri"/>
          <w:sz w:val="22"/>
          <w:szCs w:val="22"/>
          <w:lang w:val="es-MX" w:eastAsia="en-US"/>
        </w:rPr>
        <w:t>- - - - - - - - - - - - - - - - - - - - - - - - - - - - - - - - - - - - - - - - - - - - - - - - - - - - - - - - - - - - - - - - - - - - - - - - - - -</w:t>
      </w:r>
      <w:r>
        <w:rPr>
          <w:rFonts w:ascii="Calibri" w:eastAsia="Calibri" w:hAnsi="Calibri"/>
          <w:sz w:val="22"/>
          <w:szCs w:val="22"/>
          <w:lang w:val="es-MX" w:eastAsia="en-US"/>
        </w:rPr>
        <w:t xml:space="preserve"> </w:t>
      </w:r>
      <w:r w:rsidRPr="00EE6E8A">
        <w:rPr>
          <w:rFonts w:ascii="Calibri" w:eastAsia="Calibri" w:hAnsi="Calibri"/>
          <w:sz w:val="22"/>
          <w:szCs w:val="22"/>
          <w:lang w:val="es-MX" w:eastAsia="en-US"/>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r>
        <w:rPr>
          <w:rFonts w:ascii="Calibri" w:eastAsia="Calibri" w:hAnsi="Calibri"/>
          <w:sz w:val="22"/>
          <w:szCs w:val="22"/>
          <w:lang w:val="es-MX" w:eastAsia="en-US"/>
        </w:rPr>
        <w:t xml:space="preserve"> </w:t>
      </w:r>
      <w:r w:rsidRPr="00EE6E8A">
        <w:rPr>
          <w:rFonts w:ascii="Calibri" w:eastAsia="Calibri" w:hAnsi="Calibri"/>
          <w:sz w:val="22"/>
          <w:szCs w:val="22"/>
          <w:lang w:val="es-MX" w:eastAsia="en-US"/>
        </w:rPr>
        <w:t>- - - - - - - - - - - - - - - - - - - - - - - - - - - - - - - - - - - - - - - - - - - - - - - - - - - - - - - - - - - - - - - - - - - - - - - - - - -</w:t>
      </w:r>
      <w:r>
        <w:rPr>
          <w:rFonts w:ascii="Calibri" w:eastAsia="Calibri" w:hAnsi="Calibri"/>
          <w:sz w:val="22"/>
          <w:szCs w:val="22"/>
          <w:lang w:val="es-MX" w:eastAsia="en-US"/>
        </w:rPr>
        <w:t xml:space="preserve"> </w:t>
      </w:r>
      <w:r w:rsidRPr="00EE6E8A">
        <w:rPr>
          <w:rFonts w:ascii="Calibri" w:eastAsia="Calibri" w:hAnsi="Calibri"/>
          <w:sz w:val="22"/>
          <w:szCs w:val="22"/>
          <w:lang w:val="es-MX" w:eastAsia="en-US"/>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r>
        <w:rPr>
          <w:rFonts w:ascii="Calibri" w:eastAsia="Calibri" w:hAnsi="Calibri"/>
          <w:sz w:val="22"/>
          <w:szCs w:val="22"/>
          <w:lang w:val="es-MX" w:eastAsia="en-US"/>
        </w:rPr>
        <w:t xml:space="preserve"> </w:t>
      </w:r>
      <w:r w:rsidRPr="00EE6E8A">
        <w:rPr>
          <w:rFonts w:ascii="Calibri" w:eastAsia="Calibri" w:hAnsi="Calibri"/>
          <w:sz w:val="22"/>
          <w:szCs w:val="22"/>
          <w:lang w:val="es-MX" w:eastAsia="en-US"/>
        </w:rPr>
        <w:t>- - - - - - - - - - - - - - - - - - - - - - - - - - - - - - - - - - - - - - - - - - - - - - - - - - - - - - - - - - - - - - - - - - - - - - - - - - -</w:t>
      </w:r>
      <w:r>
        <w:rPr>
          <w:rFonts w:ascii="Calibri" w:eastAsia="Calibri" w:hAnsi="Calibri"/>
          <w:sz w:val="22"/>
          <w:szCs w:val="22"/>
          <w:lang w:val="es-MX" w:eastAsia="en-US"/>
        </w:rPr>
        <w:t xml:space="preserve"> - - - - - - - - - - - - - - - - - - - - - - - - - - - - - - - -</w:t>
      </w:r>
    </w:p>
    <w:p w:rsidR="00411A95" w:rsidRPr="00411A95" w:rsidRDefault="00411A95" w:rsidP="00411A95">
      <w:pPr>
        <w:widowControl w:val="0"/>
        <w:autoSpaceDE w:val="0"/>
        <w:autoSpaceDN w:val="0"/>
        <w:adjustRightInd w:val="0"/>
        <w:jc w:val="center"/>
        <w:rPr>
          <w:rFonts w:ascii="Palatino Linotype" w:eastAsia="Arial Unicode MS" w:hAnsi="Palatino Linotype" w:cs="Arial"/>
          <w:b/>
          <w:i/>
        </w:rPr>
      </w:pPr>
      <w:r w:rsidRPr="00411A95">
        <w:rPr>
          <w:rFonts w:ascii="Palatino Linotype" w:eastAsia="Arial Unicode MS" w:hAnsi="Palatino Linotype" w:cs="Arial"/>
          <w:b/>
          <w:i/>
        </w:rPr>
        <w:lastRenderedPageBreak/>
        <w:t>Disco 4</w:t>
      </w:r>
    </w:p>
    <w:p w:rsidR="00411A95" w:rsidRDefault="00411A95" w:rsidP="00411A95">
      <w:pPr>
        <w:widowControl w:val="0"/>
        <w:autoSpaceDE w:val="0"/>
        <w:autoSpaceDN w:val="0"/>
        <w:adjustRightInd w:val="0"/>
        <w:jc w:val="center"/>
        <w:rPr>
          <w:rFonts w:ascii="Palatino Linotype" w:eastAsia="Arial Unicode MS" w:hAnsi="Palatino Linotype" w:cs="Arial"/>
          <w:b/>
          <w:i/>
        </w:rPr>
      </w:pPr>
      <w:r w:rsidRPr="00411A95">
        <w:rPr>
          <w:rFonts w:ascii="Palatino Linotype" w:eastAsia="Arial Unicode MS" w:hAnsi="Palatino Linotype" w:cs="Arial"/>
          <w:b/>
          <w:i/>
        </w:rPr>
        <w:t>Información de Nómina</w:t>
      </w:r>
    </w:p>
    <w:p w:rsidR="00BE57E7" w:rsidRDefault="00BE57E7" w:rsidP="00411A95">
      <w:pPr>
        <w:widowControl w:val="0"/>
        <w:autoSpaceDE w:val="0"/>
        <w:autoSpaceDN w:val="0"/>
        <w:adjustRightInd w:val="0"/>
        <w:jc w:val="center"/>
        <w:rPr>
          <w:noProof/>
          <w:lang w:val="es-MX" w:eastAsia="es-MX"/>
        </w:rPr>
      </w:pPr>
    </w:p>
    <w:p w:rsidR="00411A95" w:rsidRPr="00EC53B7" w:rsidRDefault="00715163" w:rsidP="00411A95">
      <w:pPr>
        <w:widowControl w:val="0"/>
        <w:autoSpaceDE w:val="0"/>
        <w:autoSpaceDN w:val="0"/>
        <w:adjustRightInd w:val="0"/>
        <w:jc w:val="center"/>
        <w:rPr>
          <w:rFonts w:ascii="Palatino Linotype" w:eastAsia="Arial Unicode MS" w:hAnsi="Palatino Linotype" w:cs="Arial"/>
          <w:b/>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375939</wp:posOffset>
                </wp:positionH>
                <wp:positionV relativeFrom="paragraph">
                  <wp:posOffset>2271189</wp:posOffset>
                </wp:positionV>
                <wp:extent cx="5676494" cy="592531"/>
                <wp:effectExtent l="19050" t="19050" r="38735" b="36195"/>
                <wp:wrapNone/>
                <wp:docPr id="4" name="Rectángulo redondeado 4"/>
                <wp:cNvGraphicFramePr/>
                <a:graphic xmlns:a="http://schemas.openxmlformats.org/drawingml/2006/main">
                  <a:graphicData uri="http://schemas.microsoft.com/office/word/2010/wordprocessingShape">
                    <wps:wsp>
                      <wps:cNvSpPr/>
                      <wps:spPr>
                        <a:xfrm>
                          <a:off x="0" y="0"/>
                          <a:ext cx="5676494" cy="592531"/>
                        </a:xfrm>
                        <a:prstGeom prst="roundRect">
                          <a:avLst/>
                        </a:prstGeom>
                        <a:noFill/>
                        <a:ln w="571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6F978E" id="Rectángulo redondeado 4" o:spid="_x0000_s1026" style="position:absolute;margin-left:29.6pt;margin-top:178.85pt;width:446.95pt;height:4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" filled="f" strokecolor="red" strokeweight="4.5pt"/>
            </w:pict>
          </mc:Fallback>
        </mc:AlternateContent>
      </w:r>
      <w:r w:rsidR="00BE57E7">
        <w:rPr>
          <w:noProof/>
          <w:lang w:val="es-MX" w:eastAsia="es-MX"/>
        </w:rPr>
        <w:drawing>
          <wp:inline distT="0" distB="0" distL="0" distR="0" wp14:anchorId="5014A8EE" wp14:editId="7C41C669">
            <wp:extent cx="5866765" cy="6847027"/>
            <wp:effectExtent l="19050" t="19050" r="19685"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466" t="14587" r="34150" b="4872"/>
                    <a:stretch/>
                  </pic:blipFill>
                  <pic:spPr bwMode="auto">
                    <a:xfrm>
                      <a:off x="0" y="0"/>
                      <a:ext cx="5944188" cy="6937386"/>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rsidR="00387CDC" w:rsidRDefault="00801CBD" w:rsidP="00DC5663">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lastRenderedPageBreak/>
        <w:t xml:space="preserve">De lo anterior, se </w:t>
      </w:r>
      <w:r w:rsidR="005A08CE">
        <w:rPr>
          <w:rFonts w:ascii="Palatino Linotype" w:eastAsia="Arial Unicode MS" w:hAnsi="Palatino Linotype" w:cs="Arial"/>
        </w:rPr>
        <w:t xml:space="preserve">advierte </w:t>
      </w:r>
      <w:r>
        <w:rPr>
          <w:rFonts w:ascii="Palatino Linotype" w:eastAsia="Arial Unicode MS" w:hAnsi="Palatino Linotype" w:cs="Arial"/>
        </w:rPr>
        <w:t xml:space="preserve">que </w:t>
      </w:r>
      <w:r w:rsidR="00387CDC">
        <w:rPr>
          <w:rFonts w:ascii="Palatino Linotype" w:eastAsia="Arial Unicode MS" w:hAnsi="Palatino Linotype" w:cs="Arial"/>
        </w:rPr>
        <w:t xml:space="preserve">la </w:t>
      </w:r>
      <w:r w:rsidR="00293938">
        <w:rPr>
          <w:rFonts w:ascii="Palatino Linotype" w:eastAsia="Arial Unicode MS" w:hAnsi="Palatino Linotype" w:cs="Arial"/>
        </w:rPr>
        <w:t xml:space="preserve">información peticionada se genera en dos periodos, a saber, de los días 01 al 15 y del 16 </w:t>
      </w:r>
      <w:r w:rsidR="00B314F0">
        <w:rPr>
          <w:rFonts w:ascii="Palatino Linotype" w:eastAsia="Arial Unicode MS" w:hAnsi="Palatino Linotype" w:cs="Arial"/>
        </w:rPr>
        <w:t xml:space="preserve">al 30/31 de cada mes; que </w:t>
      </w:r>
      <w:r w:rsidR="00387CDC">
        <w:rPr>
          <w:rFonts w:ascii="Palatino Linotype" w:eastAsia="Arial Unicode MS" w:hAnsi="Palatino Linotype" w:cs="Arial"/>
        </w:rPr>
        <w:t xml:space="preserve">los comprobantes fiscales </w:t>
      </w:r>
      <w:r w:rsidR="00B314F0">
        <w:rPr>
          <w:rFonts w:ascii="Palatino Linotype" w:eastAsia="Arial Unicode MS" w:hAnsi="Palatino Linotype" w:cs="Arial"/>
        </w:rPr>
        <w:t>se genera</w:t>
      </w:r>
      <w:r w:rsidR="00387CDC">
        <w:rPr>
          <w:rFonts w:ascii="Palatino Linotype" w:eastAsia="Arial Unicode MS" w:hAnsi="Palatino Linotype" w:cs="Arial"/>
        </w:rPr>
        <w:t>n</w:t>
      </w:r>
      <w:r w:rsidR="00B314F0">
        <w:rPr>
          <w:rFonts w:ascii="Palatino Linotype" w:eastAsia="Arial Unicode MS" w:hAnsi="Palatino Linotype" w:cs="Arial"/>
        </w:rPr>
        <w:t>, de origen, en forma digital</w:t>
      </w:r>
      <w:r w:rsidR="00387CDC">
        <w:rPr>
          <w:rFonts w:ascii="Palatino Linotype" w:eastAsia="Arial Unicode MS" w:hAnsi="Palatino Linotype" w:cs="Arial"/>
        </w:rPr>
        <w:t xml:space="preserve"> y que d</w:t>
      </w:r>
      <w:r w:rsidR="00B314F0">
        <w:rPr>
          <w:rFonts w:ascii="Palatino Linotype" w:eastAsia="Arial Unicode MS" w:hAnsi="Palatino Linotype" w:cs="Arial"/>
        </w:rPr>
        <w:t>eberá</w:t>
      </w:r>
      <w:r w:rsidR="00387CDC">
        <w:rPr>
          <w:rFonts w:ascii="Palatino Linotype" w:eastAsia="Arial Unicode MS" w:hAnsi="Palatino Linotype" w:cs="Arial"/>
        </w:rPr>
        <w:t xml:space="preserve">n copiarse </w:t>
      </w:r>
      <w:r w:rsidR="00B314F0">
        <w:rPr>
          <w:rFonts w:ascii="Palatino Linotype" w:eastAsia="Arial Unicode MS" w:hAnsi="Palatino Linotype" w:cs="Arial"/>
        </w:rPr>
        <w:t>en discos compactos e integrarse al informe mensual que se envía al OSFEM</w:t>
      </w:r>
      <w:r w:rsidR="00387CDC">
        <w:rPr>
          <w:rFonts w:ascii="Palatino Linotype" w:eastAsia="Arial Unicode MS" w:hAnsi="Palatino Linotype" w:cs="Arial"/>
        </w:rPr>
        <w:t xml:space="preserve"> por el </w:t>
      </w:r>
      <w:r w:rsidR="00387CDC" w:rsidRPr="00806674">
        <w:rPr>
          <w:rFonts w:ascii="Palatino Linotype" w:eastAsia="Arial Unicode MS" w:hAnsi="Palatino Linotype" w:cs="Arial"/>
          <w:b/>
        </w:rPr>
        <w:t>SUJETO OBLIGADO</w:t>
      </w:r>
      <w:r w:rsidR="00387CDC">
        <w:rPr>
          <w:rFonts w:ascii="Palatino Linotype" w:eastAsia="Arial Unicode MS" w:hAnsi="Palatino Linotype" w:cs="Arial"/>
        </w:rPr>
        <w:t xml:space="preserve">. </w:t>
      </w:r>
    </w:p>
    <w:p w:rsidR="00806674" w:rsidRDefault="00806674" w:rsidP="00DC5663">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t xml:space="preserve">Por consiguiente, se acreditan a cargo del </w:t>
      </w:r>
      <w:r w:rsidRPr="00806674">
        <w:rPr>
          <w:rFonts w:ascii="Palatino Linotype" w:eastAsia="Arial Unicode MS" w:hAnsi="Palatino Linotype" w:cs="Arial"/>
          <w:b/>
        </w:rPr>
        <w:t>SUJETO OBLIGADO</w:t>
      </w:r>
      <w:r>
        <w:rPr>
          <w:rFonts w:ascii="Palatino Linotype" w:eastAsia="Arial Unicode MS" w:hAnsi="Palatino Linotype" w:cs="Arial"/>
        </w:rPr>
        <w:t>,  las obligaciones previstas en los artículos 19, párrafo primero; 24, fracción XXIII; 164, p</w:t>
      </w:r>
      <w:r w:rsidR="00454A26">
        <w:rPr>
          <w:rFonts w:ascii="Palatino Linotype" w:eastAsia="Arial Unicode MS" w:hAnsi="Palatino Linotype" w:cs="Arial"/>
        </w:rPr>
        <w:t xml:space="preserve">árrafo primero, primera parte </w:t>
      </w:r>
      <w:r>
        <w:rPr>
          <w:rFonts w:ascii="Palatino Linotype" w:eastAsia="Arial Unicode MS" w:hAnsi="Palatino Linotype" w:cs="Arial"/>
        </w:rPr>
        <w:t xml:space="preserve">y 175, párrafo primero de la Ley de Transparencia y Acceso a la Información Pública vigente en la entidad que ordenan: </w:t>
      </w:r>
    </w:p>
    <w:p w:rsidR="00387CDC" w:rsidRDefault="00806674" w:rsidP="00806674">
      <w:pPr>
        <w:widowControl w:val="0"/>
        <w:autoSpaceDE w:val="0"/>
        <w:autoSpaceDN w:val="0"/>
        <w:adjustRightInd w:val="0"/>
        <w:spacing w:before="240" w:after="240"/>
        <w:ind w:left="851" w:right="900"/>
        <w:jc w:val="both"/>
        <w:rPr>
          <w:rFonts w:ascii="Palatino Linotype" w:eastAsia="Arial Unicode MS" w:hAnsi="Palatino Linotype" w:cs="Arial"/>
          <w:i/>
          <w:sz w:val="22"/>
          <w:szCs w:val="22"/>
        </w:rPr>
      </w:pPr>
      <w:r w:rsidRPr="00806674">
        <w:rPr>
          <w:rFonts w:ascii="Palatino Linotype" w:eastAsia="Arial Unicode MS" w:hAnsi="Palatino Linotype" w:cs="Arial"/>
          <w:i/>
          <w:sz w:val="22"/>
          <w:szCs w:val="22"/>
        </w:rPr>
        <w:t>“</w:t>
      </w:r>
      <w:r w:rsidRPr="00806674">
        <w:rPr>
          <w:rFonts w:ascii="Palatino Linotype" w:eastAsia="Arial Unicode MS" w:hAnsi="Palatino Linotype" w:cs="Arial"/>
          <w:b/>
          <w:i/>
          <w:sz w:val="22"/>
          <w:szCs w:val="22"/>
        </w:rPr>
        <w:t>Artículo 19</w:t>
      </w:r>
      <w:r w:rsidRPr="00806674">
        <w:rPr>
          <w:rFonts w:ascii="Palatino Linotype" w:eastAsia="Arial Unicode MS" w:hAnsi="Palatino Linotype" w:cs="Arial"/>
          <w:i/>
          <w:sz w:val="22"/>
          <w:szCs w:val="22"/>
        </w:rPr>
        <w:t>. Se presume que la información debe existir si se refiere a las facultades, competencias y funciones que los ordenamientos jurídicos aplicables otorgan a los sujetos obligados.</w:t>
      </w:r>
    </w:p>
    <w:p w:rsidR="00806674" w:rsidRDefault="00806674" w:rsidP="00806674">
      <w:pPr>
        <w:widowControl w:val="0"/>
        <w:autoSpaceDE w:val="0"/>
        <w:autoSpaceDN w:val="0"/>
        <w:adjustRightInd w:val="0"/>
        <w:spacing w:before="240" w:after="240"/>
        <w:ind w:left="851" w:right="900"/>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w:t>
      </w:r>
    </w:p>
    <w:p w:rsidR="00806674" w:rsidRDefault="00806674" w:rsidP="00806674">
      <w:pPr>
        <w:widowControl w:val="0"/>
        <w:autoSpaceDE w:val="0"/>
        <w:autoSpaceDN w:val="0"/>
        <w:adjustRightInd w:val="0"/>
        <w:spacing w:before="240" w:after="240"/>
        <w:ind w:left="851" w:right="900"/>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w:t>
      </w:r>
      <w:r w:rsidRPr="00806674">
        <w:rPr>
          <w:rFonts w:ascii="Palatino Linotype" w:eastAsia="Arial Unicode MS" w:hAnsi="Palatino Linotype" w:cs="Arial"/>
          <w:b/>
          <w:i/>
          <w:sz w:val="22"/>
          <w:szCs w:val="22"/>
        </w:rPr>
        <w:t>Artículo 24.</w:t>
      </w:r>
      <w:r w:rsidRPr="00806674">
        <w:rPr>
          <w:rFonts w:ascii="Palatino Linotype" w:eastAsia="Arial Unicode MS" w:hAnsi="Palatino Linotype" w:cs="Arial"/>
          <w:i/>
          <w:sz w:val="22"/>
          <w:szCs w:val="22"/>
        </w:rPr>
        <w:t xml:space="preserve"> Para el cumplimiento de los objetivos de esta Ley, los sujetos obligados deberán cumplir con las siguientes obligaciones, según corresponda, de acuerdo a su naturaleza:</w:t>
      </w:r>
    </w:p>
    <w:p w:rsidR="00806674" w:rsidRDefault="001F01B4" w:rsidP="00806674">
      <w:pPr>
        <w:widowControl w:val="0"/>
        <w:autoSpaceDE w:val="0"/>
        <w:autoSpaceDN w:val="0"/>
        <w:adjustRightInd w:val="0"/>
        <w:spacing w:before="240" w:after="240"/>
        <w:ind w:left="851" w:right="900"/>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w:t>
      </w:r>
    </w:p>
    <w:p w:rsidR="001F01B4" w:rsidRDefault="001F01B4" w:rsidP="00806674">
      <w:pPr>
        <w:widowControl w:val="0"/>
        <w:autoSpaceDE w:val="0"/>
        <w:autoSpaceDN w:val="0"/>
        <w:adjustRightInd w:val="0"/>
        <w:spacing w:before="240" w:after="240"/>
        <w:ind w:left="851" w:right="900"/>
        <w:jc w:val="both"/>
        <w:rPr>
          <w:rFonts w:ascii="Palatino Linotype" w:eastAsia="Arial Unicode MS" w:hAnsi="Palatino Linotype" w:cs="Arial"/>
          <w:i/>
          <w:sz w:val="22"/>
          <w:szCs w:val="22"/>
        </w:rPr>
      </w:pPr>
      <w:r w:rsidRPr="001F01B4">
        <w:rPr>
          <w:rFonts w:ascii="Palatino Linotype" w:eastAsia="Arial Unicode MS" w:hAnsi="Palatino Linotype" w:cs="Arial"/>
          <w:b/>
          <w:i/>
          <w:sz w:val="22"/>
          <w:szCs w:val="22"/>
        </w:rPr>
        <w:t>XXIII</w:t>
      </w:r>
      <w:r w:rsidRPr="001F01B4">
        <w:rPr>
          <w:rFonts w:ascii="Palatino Linotype" w:eastAsia="Arial Unicode MS" w:hAnsi="Palatino Linotype" w:cs="Arial"/>
          <w:i/>
          <w:sz w:val="22"/>
          <w:szCs w:val="22"/>
        </w:rPr>
        <w:t>. Procurar la digitalización de toda la información pública en su poder;</w:t>
      </w:r>
    </w:p>
    <w:p w:rsidR="001F01B4" w:rsidRDefault="001F01B4" w:rsidP="00806674">
      <w:pPr>
        <w:widowControl w:val="0"/>
        <w:autoSpaceDE w:val="0"/>
        <w:autoSpaceDN w:val="0"/>
        <w:adjustRightInd w:val="0"/>
        <w:spacing w:before="240" w:after="240"/>
        <w:ind w:left="851" w:right="900"/>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w:t>
      </w:r>
    </w:p>
    <w:p w:rsidR="00454A26" w:rsidRDefault="00454A26" w:rsidP="00806674">
      <w:pPr>
        <w:widowControl w:val="0"/>
        <w:autoSpaceDE w:val="0"/>
        <w:autoSpaceDN w:val="0"/>
        <w:adjustRightInd w:val="0"/>
        <w:spacing w:before="240" w:after="240"/>
        <w:ind w:left="851" w:right="900"/>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w:t>
      </w:r>
      <w:r w:rsidRPr="00454A26">
        <w:rPr>
          <w:rFonts w:ascii="Palatino Linotype" w:eastAsia="Arial Unicode MS" w:hAnsi="Palatino Linotype" w:cs="Arial"/>
          <w:b/>
          <w:i/>
          <w:sz w:val="22"/>
          <w:szCs w:val="22"/>
        </w:rPr>
        <w:t>Artículo 164</w:t>
      </w:r>
      <w:r w:rsidRPr="00454A26">
        <w:rPr>
          <w:rFonts w:ascii="Palatino Linotype" w:eastAsia="Arial Unicode MS" w:hAnsi="Palatino Linotype" w:cs="Arial"/>
          <w:i/>
          <w:sz w:val="22"/>
          <w:szCs w:val="22"/>
        </w:rPr>
        <w:t>. El acceso se dará en la modalidad de entrega y, en su caso, de envío elegidos por el solicitante.</w:t>
      </w:r>
      <w:r>
        <w:rPr>
          <w:rFonts w:ascii="Palatino Linotype" w:eastAsia="Arial Unicode MS" w:hAnsi="Palatino Linotype" w:cs="Arial"/>
          <w:i/>
          <w:sz w:val="22"/>
          <w:szCs w:val="22"/>
        </w:rPr>
        <w:t xml:space="preserve"> …”</w:t>
      </w:r>
    </w:p>
    <w:p w:rsidR="00C6663E" w:rsidRDefault="00C6663E" w:rsidP="00806674">
      <w:pPr>
        <w:widowControl w:val="0"/>
        <w:autoSpaceDE w:val="0"/>
        <w:autoSpaceDN w:val="0"/>
        <w:adjustRightInd w:val="0"/>
        <w:spacing w:before="240" w:after="240"/>
        <w:ind w:left="851" w:right="900"/>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w:t>
      </w:r>
      <w:r w:rsidRPr="00C6663E">
        <w:rPr>
          <w:rFonts w:ascii="Palatino Linotype" w:eastAsia="Arial Unicode MS" w:hAnsi="Palatino Linotype" w:cs="Arial"/>
          <w:b/>
          <w:i/>
          <w:sz w:val="22"/>
          <w:szCs w:val="22"/>
        </w:rPr>
        <w:t>Artículo 175</w:t>
      </w:r>
      <w:r w:rsidRPr="00C6663E">
        <w:rPr>
          <w:rFonts w:ascii="Palatino Linotype" w:eastAsia="Arial Unicode MS" w:hAnsi="Palatino Linotype" w:cs="Arial"/>
          <w:i/>
          <w:sz w:val="22"/>
          <w:szCs w:val="22"/>
        </w:rPr>
        <w:t>.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w:t>
      </w:r>
    </w:p>
    <w:p w:rsidR="005A08CE" w:rsidRDefault="00C6663E" w:rsidP="005A08CE">
      <w:pPr>
        <w:widowControl w:val="0"/>
        <w:autoSpaceDE w:val="0"/>
        <w:autoSpaceDN w:val="0"/>
        <w:adjustRightInd w:val="0"/>
        <w:spacing w:before="240" w:after="240"/>
        <w:ind w:left="851" w:right="900"/>
        <w:jc w:val="both"/>
        <w:rPr>
          <w:rFonts w:ascii="Palatino Linotype" w:eastAsia="Arial Unicode MS" w:hAnsi="Palatino Linotype" w:cs="Arial"/>
          <w:i/>
          <w:sz w:val="22"/>
          <w:szCs w:val="22"/>
        </w:rPr>
      </w:pPr>
      <w:r>
        <w:rPr>
          <w:rFonts w:ascii="Palatino Linotype" w:eastAsia="Arial Unicode MS" w:hAnsi="Palatino Linotype" w:cs="Arial"/>
          <w:i/>
          <w:sz w:val="22"/>
          <w:szCs w:val="22"/>
        </w:rPr>
        <w:t>…”</w:t>
      </w:r>
    </w:p>
    <w:p w:rsidR="005A08CE" w:rsidRPr="003F6078" w:rsidRDefault="003F6078" w:rsidP="003F6078">
      <w:pPr>
        <w:widowControl w:val="0"/>
        <w:autoSpaceDE w:val="0"/>
        <w:autoSpaceDN w:val="0"/>
        <w:adjustRightInd w:val="0"/>
        <w:spacing w:before="240" w:after="240" w:line="360" w:lineRule="auto"/>
        <w:ind w:right="49"/>
        <w:jc w:val="both"/>
        <w:rPr>
          <w:rFonts w:ascii="Palatino Linotype" w:eastAsia="Arial Unicode MS" w:hAnsi="Palatino Linotype" w:cs="Arial"/>
        </w:rPr>
      </w:pPr>
      <w:r>
        <w:rPr>
          <w:rFonts w:ascii="Palatino Linotype" w:eastAsia="Arial Unicode MS" w:hAnsi="Palatino Linotype" w:cs="Arial"/>
        </w:rPr>
        <w:t xml:space="preserve">En ese tenor, se colige que en el caso concreto, el </w:t>
      </w:r>
      <w:r w:rsidRPr="003F6078">
        <w:rPr>
          <w:rFonts w:ascii="Palatino Linotype" w:eastAsia="Arial Unicode MS" w:hAnsi="Palatino Linotype" w:cs="Arial"/>
          <w:b/>
        </w:rPr>
        <w:t>SUJETO OBLIGADO</w:t>
      </w:r>
      <w:r>
        <w:rPr>
          <w:rFonts w:ascii="Palatino Linotype" w:eastAsia="Arial Unicode MS" w:hAnsi="Palatino Linotype" w:cs="Arial"/>
        </w:rPr>
        <w:t xml:space="preserve">, posee, genera y </w:t>
      </w:r>
      <w:r>
        <w:rPr>
          <w:rFonts w:ascii="Palatino Linotype" w:eastAsia="Arial Unicode MS" w:hAnsi="Palatino Linotype" w:cs="Arial"/>
        </w:rPr>
        <w:lastRenderedPageBreak/>
        <w:t>administra la información peticionada, toda vez que se refiere a ejercicio de sus facultades, competencia y funciones</w:t>
      </w:r>
      <w:r w:rsidR="00A007B7">
        <w:rPr>
          <w:rFonts w:ascii="Palatino Linotype" w:eastAsia="Arial Unicode MS" w:hAnsi="Palatino Linotype" w:cs="Arial"/>
        </w:rPr>
        <w:t>,</w:t>
      </w:r>
      <w:r>
        <w:rPr>
          <w:rFonts w:ascii="Palatino Linotype" w:eastAsia="Arial Unicode MS" w:hAnsi="Palatino Linotype" w:cs="Arial"/>
        </w:rPr>
        <w:t xml:space="preserve"> misma que deb</w:t>
      </w:r>
      <w:r w:rsidR="00A007B7">
        <w:rPr>
          <w:rFonts w:ascii="Palatino Linotype" w:eastAsia="Arial Unicode MS" w:hAnsi="Palatino Linotype" w:cs="Arial"/>
        </w:rPr>
        <w:t xml:space="preserve">ió </w:t>
      </w:r>
      <w:r>
        <w:rPr>
          <w:rFonts w:ascii="Palatino Linotype" w:eastAsia="Arial Unicode MS" w:hAnsi="Palatino Linotype" w:cs="Arial"/>
        </w:rPr>
        <w:t xml:space="preserve">digitalizar conforme a lo previsto en los Lineamientos emitidos por el OSFEM </w:t>
      </w:r>
      <w:r w:rsidR="00A007B7">
        <w:rPr>
          <w:rFonts w:ascii="Palatino Linotype" w:eastAsia="Arial Unicode MS" w:hAnsi="Palatino Linotype" w:cs="Arial"/>
        </w:rPr>
        <w:t xml:space="preserve">para cumplir con su obligación de informar mensualmente su situación de “Nómina”, y </w:t>
      </w:r>
      <w:r>
        <w:rPr>
          <w:rFonts w:ascii="Palatino Linotype" w:eastAsia="Arial Unicode MS" w:hAnsi="Palatino Linotype" w:cs="Arial"/>
        </w:rPr>
        <w:t>en consecuencia</w:t>
      </w:r>
      <w:r w:rsidR="00A007B7">
        <w:rPr>
          <w:rFonts w:ascii="Palatino Linotype" w:eastAsia="Arial Unicode MS" w:hAnsi="Palatino Linotype" w:cs="Arial"/>
        </w:rPr>
        <w:t xml:space="preserve"> dicha información </w:t>
      </w:r>
      <w:r>
        <w:rPr>
          <w:rFonts w:ascii="Palatino Linotype" w:eastAsia="Arial Unicode MS" w:hAnsi="Palatino Linotype" w:cs="Arial"/>
        </w:rPr>
        <w:t xml:space="preserve"> no podrá tener ningún costo por haberse digitalizado previamente </w:t>
      </w:r>
      <w:r w:rsidR="00A007B7">
        <w:rPr>
          <w:rFonts w:ascii="Palatino Linotype" w:eastAsia="Arial Unicode MS" w:hAnsi="Palatino Linotype" w:cs="Arial"/>
        </w:rPr>
        <w:t xml:space="preserve">y copiado en disco compacto.  </w:t>
      </w:r>
    </w:p>
    <w:p w:rsidR="00A007B7" w:rsidRDefault="00A007B7" w:rsidP="00A007B7">
      <w:pPr>
        <w:spacing w:before="240" w:after="240" w:line="360" w:lineRule="auto"/>
        <w:jc w:val="both"/>
        <w:rPr>
          <w:rFonts w:ascii="Palatino Linotype" w:eastAsia="Calibri" w:hAnsi="Palatino Linotype"/>
          <w:color w:val="000000"/>
          <w:lang w:val="es-MX" w:eastAsia="en-US"/>
        </w:rPr>
      </w:pPr>
      <w:r w:rsidRPr="00A007B7">
        <w:rPr>
          <w:rFonts w:ascii="Palatino Linotype" w:eastAsia="Arial Unicode MS" w:hAnsi="Palatino Linotype" w:cs="Arial"/>
        </w:rPr>
        <w:t xml:space="preserve">Adicional a lo expuesto, </w:t>
      </w:r>
      <w:r w:rsidR="000C1E36">
        <w:rPr>
          <w:rFonts w:ascii="Palatino Linotype" w:eastAsia="Arial Unicode MS" w:hAnsi="Palatino Linotype" w:cs="Arial"/>
        </w:rPr>
        <w:t xml:space="preserve">es necesario resaltar que </w:t>
      </w:r>
      <w:r w:rsidRPr="00A007B7">
        <w:rPr>
          <w:rFonts w:ascii="Palatino Linotype" w:eastAsia="Calibri" w:hAnsi="Palatino Linotype" w:cs="Arial"/>
          <w:lang w:val="es-MX" w:eastAsia="en-US"/>
        </w:rPr>
        <w:t xml:space="preserve">no existe presupuesto jurídico que autorice al </w:t>
      </w:r>
      <w:r w:rsidR="000C1E36" w:rsidRPr="000C1E36">
        <w:rPr>
          <w:rFonts w:ascii="Palatino Linotype" w:eastAsia="Calibri" w:hAnsi="Palatino Linotype" w:cs="Arial"/>
          <w:b/>
          <w:lang w:val="es-MX" w:eastAsia="en-US"/>
        </w:rPr>
        <w:t>SUJETO OBLIGADO</w:t>
      </w:r>
      <w:r w:rsidR="000C1E36" w:rsidRPr="00A007B7">
        <w:rPr>
          <w:rFonts w:ascii="Palatino Linotype" w:eastAsia="Calibri" w:hAnsi="Palatino Linotype" w:cs="Arial"/>
          <w:b/>
          <w:lang w:val="es-MX" w:eastAsia="en-US"/>
        </w:rPr>
        <w:t xml:space="preserve"> </w:t>
      </w:r>
      <w:r w:rsidRPr="00A007B7">
        <w:rPr>
          <w:rFonts w:ascii="Palatino Linotype" w:eastAsia="Calibri" w:hAnsi="Palatino Linotype" w:cs="Arial"/>
          <w:lang w:val="es-MX" w:eastAsia="en-US"/>
        </w:rPr>
        <w:t xml:space="preserve">a requerir un pago para entregar la información vía SAIMEX, </w:t>
      </w:r>
      <w:r w:rsidRPr="00A007B7">
        <w:rPr>
          <w:rFonts w:ascii="Palatino Linotype" w:eastAsia="Calibri" w:hAnsi="Palatino Linotype"/>
          <w:color w:val="000000"/>
          <w:lang w:val="es-MX" w:eastAsia="en-US"/>
        </w:rPr>
        <w:t xml:space="preserve">debido a que dicho sistema fue creado para facilitar el registro y atención de las solicitudes de información, y </w:t>
      </w:r>
      <w:r w:rsidRPr="00A007B7">
        <w:rPr>
          <w:rFonts w:ascii="Palatino Linotype" w:eastAsia="Calibri" w:hAnsi="Palatino Linotype" w:cs="Arial"/>
          <w:lang w:val="es-MX" w:eastAsia="en-US"/>
        </w:rPr>
        <w:t xml:space="preserve">es su obligación trasladar la </w:t>
      </w:r>
      <w:r w:rsidRPr="00A007B7">
        <w:rPr>
          <w:rFonts w:ascii="Palatino Linotype" w:eastAsia="Calibri" w:hAnsi="Palatino Linotype"/>
          <w:color w:val="000000"/>
          <w:lang w:val="es-MX" w:eastAsia="en-US"/>
        </w:rPr>
        <w:t>información de un soporte físico a uno electrónico y cuidar que los medios electrónicos o impresos en los que conste tanto información pública, como confidencial y reservada se entreguen en versión pública en los casos que resulte necesario.</w:t>
      </w:r>
    </w:p>
    <w:p w:rsidR="00D32FB7" w:rsidRDefault="000C7436" w:rsidP="00A007B7">
      <w:pPr>
        <w:spacing w:before="240" w:after="240" w:line="360" w:lineRule="auto"/>
        <w:jc w:val="both"/>
        <w:rPr>
          <w:rFonts w:ascii="Palatino Linotype" w:eastAsia="Calibri" w:hAnsi="Palatino Linotype"/>
          <w:color w:val="000000"/>
          <w:lang w:val="es-MX" w:eastAsia="en-US"/>
        </w:rPr>
      </w:pPr>
      <w:r>
        <w:rPr>
          <w:rFonts w:ascii="Palatino Linotype" w:eastAsia="Calibri" w:hAnsi="Palatino Linotype"/>
          <w:color w:val="000000"/>
          <w:lang w:val="es-MX" w:eastAsia="en-US"/>
        </w:rPr>
        <w:t xml:space="preserve">Ahora bien, respecto a los motivos de inconformidad de la </w:t>
      </w:r>
      <w:r w:rsidRPr="000C7436">
        <w:rPr>
          <w:rFonts w:ascii="Palatino Linotype" w:eastAsia="Calibri" w:hAnsi="Palatino Linotype"/>
          <w:b/>
          <w:color w:val="000000"/>
          <w:lang w:val="es-MX" w:eastAsia="en-US"/>
        </w:rPr>
        <w:t>RECURRENTE</w:t>
      </w:r>
      <w:r>
        <w:rPr>
          <w:rFonts w:ascii="Palatino Linotype" w:eastAsia="Calibri" w:hAnsi="Palatino Linotype"/>
          <w:color w:val="000000"/>
          <w:lang w:val="es-MX" w:eastAsia="en-US"/>
        </w:rPr>
        <w:t xml:space="preserve">, no pasa desapercibido a este </w:t>
      </w:r>
      <w:r w:rsidR="00D32FB7">
        <w:rPr>
          <w:rFonts w:ascii="Palatino Linotype" w:eastAsia="Calibri" w:hAnsi="Palatino Linotype"/>
          <w:color w:val="000000"/>
          <w:lang w:val="es-MX" w:eastAsia="en-US"/>
        </w:rPr>
        <w:t xml:space="preserve">Órgano colegiado </w:t>
      </w:r>
      <w:r>
        <w:rPr>
          <w:rFonts w:ascii="Palatino Linotype" w:eastAsia="Calibri" w:hAnsi="Palatino Linotype"/>
          <w:color w:val="000000"/>
          <w:lang w:val="es-MX" w:eastAsia="en-US"/>
        </w:rPr>
        <w:t xml:space="preserve">que ésta expreso su deseo que en el informe justificado, el </w:t>
      </w:r>
      <w:r w:rsidRPr="000C7436">
        <w:rPr>
          <w:rFonts w:ascii="Palatino Linotype" w:eastAsia="Calibri" w:hAnsi="Palatino Linotype"/>
          <w:b/>
          <w:color w:val="000000"/>
          <w:lang w:val="es-MX" w:eastAsia="en-US"/>
        </w:rPr>
        <w:t>SUJETO OBLIGADO</w:t>
      </w:r>
      <w:r>
        <w:rPr>
          <w:rFonts w:ascii="Palatino Linotype" w:eastAsia="Calibri" w:hAnsi="Palatino Linotype"/>
          <w:color w:val="000000"/>
          <w:lang w:val="es-MX" w:eastAsia="en-US"/>
        </w:rPr>
        <w:t xml:space="preserve"> informe a través</w:t>
      </w:r>
      <w:r w:rsidR="00D32FB7">
        <w:rPr>
          <w:rFonts w:ascii="Palatino Linotype" w:eastAsia="Calibri" w:hAnsi="Palatino Linotype"/>
          <w:color w:val="000000"/>
          <w:lang w:val="es-MX" w:eastAsia="en-US"/>
        </w:rPr>
        <w:t xml:space="preserve"> de su t</w:t>
      </w:r>
      <w:r>
        <w:rPr>
          <w:rFonts w:ascii="Palatino Linotype" w:eastAsia="Calibri" w:hAnsi="Palatino Linotype"/>
          <w:color w:val="000000"/>
          <w:lang w:val="es-MX" w:eastAsia="en-US"/>
        </w:rPr>
        <w:t>itular de transparencia cuántos cursos así como qué ha hecho para capacitar al personal del H. Ayuntamiento en temas de transparencia, requerimiento que</w:t>
      </w:r>
      <w:r w:rsidR="00D32FB7">
        <w:rPr>
          <w:rFonts w:ascii="Palatino Linotype" w:eastAsia="Calibri" w:hAnsi="Palatino Linotype"/>
          <w:color w:val="000000"/>
          <w:lang w:val="es-MX" w:eastAsia="en-US"/>
        </w:rPr>
        <w:t xml:space="preserve"> es improcedente por tratarse de una ampliación de la solicitud de inf</w:t>
      </w:r>
      <w:r w:rsidR="00D87DC4">
        <w:rPr>
          <w:rFonts w:ascii="Palatino Linotype" w:eastAsia="Calibri" w:hAnsi="Palatino Linotype"/>
          <w:color w:val="000000"/>
          <w:lang w:val="es-MX" w:eastAsia="en-US"/>
        </w:rPr>
        <w:t>o</w:t>
      </w:r>
      <w:r w:rsidR="00D32FB7">
        <w:rPr>
          <w:rFonts w:ascii="Palatino Linotype" w:eastAsia="Calibri" w:hAnsi="Palatino Linotype"/>
          <w:color w:val="000000"/>
          <w:lang w:val="es-MX" w:eastAsia="en-US"/>
        </w:rPr>
        <w:t xml:space="preserve">rmación a través de la interposición del recurso de revisión. </w:t>
      </w:r>
    </w:p>
    <w:p w:rsidR="003D697C" w:rsidRDefault="00D32FB7" w:rsidP="00A007B7">
      <w:pPr>
        <w:spacing w:before="240" w:after="240" w:line="360" w:lineRule="auto"/>
        <w:jc w:val="both"/>
        <w:rPr>
          <w:rFonts w:ascii="Palatino Linotype" w:eastAsia="Calibri" w:hAnsi="Palatino Linotype"/>
          <w:color w:val="000000"/>
          <w:lang w:val="es-MX" w:eastAsia="en-US"/>
        </w:rPr>
      </w:pPr>
      <w:r>
        <w:rPr>
          <w:rFonts w:ascii="Palatino Linotype" w:eastAsia="Calibri" w:hAnsi="Palatino Linotype"/>
          <w:color w:val="000000"/>
          <w:lang w:val="es-MX" w:eastAsia="en-US"/>
        </w:rPr>
        <w:t xml:space="preserve">Discernimiento de esta Ponencia que tiene sustento en el </w:t>
      </w:r>
      <w:r w:rsidRPr="00D32FB7">
        <w:rPr>
          <w:rFonts w:ascii="Palatino Linotype" w:eastAsia="Calibri" w:hAnsi="Palatino Linotype"/>
          <w:color w:val="000000"/>
          <w:lang w:val="es-MX" w:eastAsia="en-US"/>
        </w:rPr>
        <w:t>“Criterio de interpretación en el orden administrativo número 0027-10” emitido por el</w:t>
      </w:r>
      <w:r>
        <w:rPr>
          <w:rFonts w:ascii="Palatino Linotype" w:eastAsia="Calibri" w:hAnsi="Palatino Linotype"/>
          <w:color w:val="000000"/>
          <w:lang w:val="es-MX" w:eastAsia="en-US"/>
        </w:rPr>
        <w:t xml:space="preserve"> entonces denominado </w:t>
      </w:r>
      <w:r w:rsidRPr="00D32FB7">
        <w:rPr>
          <w:rFonts w:ascii="Palatino Linotype" w:eastAsia="Calibri" w:hAnsi="Palatino Linotype"/>
          <w:color w:val="000000"/>
          <w:lang w:val="es-MX" w:eastAsia="en-US"/>
        </w:rPr>
        <w:t xml:space="preserve">Instituto Federal de Acceso a la Información y Protección de datos, </w:t>
      </w:r>
      <w:r>
        <w:rPr>
          <w:rFonts w:ascii="Palatino Linotype" w:eastAsia="Calibri" w:hAnsi="Palatino Linotype"/>
          <w:color w:val="000000"/>
          <w:lang w:val="es-MX" w:eastAsia="en-US"/>
        </w:rPr>
        <w:t xml:space="preserve">actualmente INAI, </w:t>
      </w:r>
      <w:r w:rsidRPr="00D32FB7">
        <w:rPr>
          <w:rFonts w:ascii="Palatino Linotype" w:eastAsia="Calibri" w:hAnsi="Palatino Linotype"/>
          <w:color w:val="000000"/>
          <w:lang w:val="es-MX" w:eastAsia="en-US"/>
        </w:rPr>
        <w:t xml:space="preserve"> que a la letra dice:</w:t>
      </w:r>
      <w:r w:rsidR="000C7436">
        <w:rPr>
          <w:rFonts w:ascii="Palatino Linotype" w:eastAsia="Calibri" w:hAnsi="Palatino Linotype"/>
          <w:color w:val="000000"/>
          <w:lang w:val="es-MX" w:eastAsia="en-US"/>
        </w:rPr>
        <w:t xml:space="preserve">   </w:t>
      </w:r>
    </w:p>
    <w:p w:rsidR="00D32FB7" w:rsidRDefault="00D32FB7" w:rsidP="00A007B7">
      <w:pPr>
        <w:spacing w:before="240" w:after="240" w:line="360" w:lineRule="auto"/>
        <w:jc w:val="both"/>
        <w:rPr>
          <w:rFonts w:ascii="Palatino Linotype" w:eastAsia="Calibri" w:hAnsi="Palatino Linotype"/>
          <w:color w:val="000000"/>
          <w:lang w:val="es-MX" w:eastAsia="en-US"/>
        </w:rPr>
      </w:pPr>
    </w:p>
    <w:p w:rsidR="00D32FB7" w:rsidRPr="00D32FB7" w:rsidRDefault="00D32FB7" w:rsidP="0033227F">
      <w:pPr>
        <w:ind w:left="851" w:right="899"/>
        <w:jc w:val="both"/>
        <w:rPr>
          <w:rFonts w:ascii="Palatino Linotype" w:eastAsia="MS Mincho" w:hAnsi="Palatino Linotype"/>
          <w:i/>
          <w:sz w:val="22"/>
          <w:szCs w:val="22"/>
          <w:lang w:val="es-ES_tradnl"/>
        </w:rPr>
      </w:pPr>
      <w:r>
        <w:rPr>
          <w:rFonts w:ascii="Palatino Linotype" w:eastAsia="MS Mincho" w:hAnsi="Palatino Linotype"/>
          <w:i/>
          <w:sz w:val="22"/>
          <w:szCs w:val="22"/>
          <w:lang w:val="es-ES_tradnl"/>
        </w:rPr>
        <w:lastRenderedPageBreak/>
        <w:t>“</w:t>
      </w:r>
      <w:r w:rsidRPr="00D32FB7">
        <w:rPr>
          <w:rFonts w:ascii="Palatino Linotype" w:eastAsia="MS Mincho" w:hAnsi="Palatino Linotype"/>
          <w:i/>
          <w:sz w:val="22"/>
          <w:szCs w:val="22"/>
          <w:lang w:val="es-ES_tradnl"/>
        </w:rPr>
        <w:t>Criterio 27-10</w:t>
      </w:r>
    </w:p>
    <w:p w:rsidR="00D32FB7" w:rsidRPr="00D32FB7" w:rsidRDefault="00D32FB7" w:rsidP="0033227F">
      <w:pPr>
        <w:ind w:left="851" w:right="899"/>
        <w:jc w:val="both"/>
        <w:rPr>
          <w:rFonts w:ascii="Palatino Linotype" w:eastAsia="MS Mincho" w:hAnsi="Palatino Linotype"/>
          <w:i/>
          <w:sz w:val="22"/>
          <w:szCs w:val="22"/>
          <w:lang w:val="es-ES_tradnl"/>
        </w:rPr>
      </w:pPr>
      <w:r w:rsidRPr="00D32FB7">
        <w:rPr>
          <w:rFonts w:ascii="Palatino Linotype" w:eastAsia="MS Mincho" w:hAnsi="Palatino Linotype"/>
          <w:b/>
          <w:i/>
          <w:sz w:val="22"/>
          <w:szCs w:val="22"/>
          <w:u w:val="single"/>
          <w:lang w:val="es-ES_tradnl"/>
        </w:rPr>
        <w:t>Es improcedente ampliar las solicitudes de acceso a información pública o datos personales, a través de la interposición del recurso de revisión.</w:t>
      </w:r>
    </w:p>
    <w:p w:rsidR="00D32FB7" w:rsidRPr="00D32FB7" w:rsidRDefault="00D32FB7" w:rsidP="0033227F">
      <w:pPr>
        <w:ind w:left="851" w:right="899"/>
        <w:jc w:val="both"/>
        <w:rPr>
          <w:rFonts w:ascii="Palatino Linotype" w:eastAsia="MS Mincho" w:hAnsi="Palatino Linotype"/>
          <w:i/>
          <w:sz w:val="22"/>
          <w:szCs w:val="22"/>
          <w:lang w:val="es-ES_tradnl"/>
        </w:rPr>
      </w:pPr>
      <w:r w:rsidRPr="00D32FB7">
        <w:rPr>
          <w:rFonts w:ascii="Palatino Linotype" w:eastAsia="MS Mincho" w:hAnsi="Palatino Linotype"/>
          <w:i/>
          <w:sz w:val="22"/>
          <w:szCs w:val="22"/>
          <w:lang w:val="es-ES_tradnl"/>
        </w:rPr>
        <w:t>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D32FB7" w:rsidRPr="00D32FB7" w:rsidRDefault="00D32FB7" w:rsidP="0033227F">
      <w:pPr>
        <w:ind w:left="851" w:right="899"/>
        <w:jc w:val="both"/>
        <w:rPr>
          <w:rFonts w:ascii="Palatino Linotype" w:eastAsia="MS Mincho" w:hAnsi="Palatino Linotype"/>
          <w:i/>
          <w:sz w:val="22"/>
          <w:szCs w:val="22"/>
          <w:lang w:val="es-ES_tradnl"/>
        </w:rPr>
      </w:pPr>
      <w:r w:rsidRPr="00D32FB7">
        <w:rPr>
          <w:rFonts w:ascii="Palatino Linotype" w:eastAsia="MS Mincho" w:hAnsi="Palatino Linotype"/>
          <w:i/>
          <w:sz w:val="22"/>
          <w:szCs w:val="22"/>
          <w:lang w:val="es-ES_tradnl"/>
        </w:rPr>
        <w:t>Expedientes:</w:t>
      </w:r>
    </w:p>
    <w:p w:rsidR="00D32FB7" w:rsidRPr="00D32FB7" w:rsidRDefault="00D32FB7" w:rsidP="0033227F">
      <w:pPr>
        <w:ind w:left="851" w:right="899"/>
        <w:jc w:val="both"/>
        <w:rPr>
          <w:rFonts w:ascii="Palatino Linotype" w:eastAsia="MS Mincho" w:hAnsi="Palatino Linotype"/>
          <w:i/>
          <w:sz w:val="22"/>
          <w:szCs w:val="22"/>
          <w:lang w:val="es-ES_tradnl"/>
        </w:rPr>
      </w:pPr>
      <w:r w:rsidRPr="00D32FB7">
        <w:rPr>
          <w:rFonts w:ascii="Palatino Linotype" w:eastAsia="MS Mincho" w:hAnsi="Palatino Linotype"/>
          <w:i/>
          <w:sz w:val="22"/>
          <w:szCs w:val="22"/>
          <w:lang w:val="es-ES_tradnl"/>
        </w:rPr>
        <w:t>5871/08 Secretaría de Educación Pública – Alonso Gómez-Robledo Verduzco</w:t>
      </w:r>
    </w:p>
    <w:p w:rsidR="00D32FB7" w:rsidRPr="00D32FB7" w:rsidRDefault="00D32FB7" w:rsidP="0033227F">
      <w:pPr>
        <w:ind w:left="851" w:right="899"/>
        <w:jc w:val="both"/>
        <w:rPr>
          <w:rFonts w:ascii="Palatino Linotype" w:eastAsia="MS Mincho" w:hAnsi="Palatino Linotype"/>
          <w:i/>
          <w:sz w:val="22"/>
          <w:szCs w:val="22"/>
          <w:lang w:val="es-ES_tradnl"/>
        </w:rPr>
      </w:pPr>
      <w:r w:rsidRPr="00D32FB7">
        <w:rPr>
          <w:rFonts w:ascii="Palatino Linotype" w:eastAsia="MS Mincho" w:hAnsi="Palatino Linotype"/>
          <w:i/>
          <w:sz w:val="22"/>
          <w:szCs w:val="22"/>
          <w:lang w:val="es-ES_tradnl"/>
        </w:rPr>
        <w:t xml:space="preserve">3468/09 Instituto de Seguridad y Servicios Sociales de los Trabajadores del </w:t>
      </w:r>
    </w:p>
    <w:p w:rsidR="00D32FB7" w:rsidRPr="00D32FB7" w:rsidRDefault="00D32FB7" w:rsidP="0033227F">
      <w:pPr>
        <w:ind w:left="851" w:right="899"/>
        <w:jc w:val="both"/>
        <w:rPr>
          <w:rFonts w:ascii="Palatino Linotype" w:eastAsia="MS Mincho" w:hAnsi="Palatino Linotype"/>
          <w:i/>
          <w:sz w:val="22"/>
          <w:szCs w:val="22"/>
          <w:lang w:val="es-ES_tradnl"/>
        </w:rPr>
      </w:pPr>
      <w:r w:rsidRPr="00D32FB7">
        <w:rPr>
          <w:rFonts w:ascii="Palatino Linotype" w:eastAsia="MS Mincho" w:hAnsi="Palatino Linotype"/>
          <w:i/>
          <w:sz w:val="22"/>
          <w:szCs w:val="22"/>
          <w:lang w:val="es-ES_tradnl"/>
        </w:rPr>
        <w:t>Estado - Ángel Trinidad Zaldívar</w:t>
      </w:r>
    </w:p>
    <w:p w:rsidR="00D32FB7" w:rsidRPr="00D32FB7" w:rsidRDefault="00D32FB7" w:rsidP="0033227F">
      <w:pPr>
        <w:ind w:left="851" w:right="899"/>
        <w:jc w:val="both"/>
        <w:rPr>
          <w:rFonts w:ascii="Palatino Linotype" w:eastAsia="MS Mincho" w:hAnsi="Palatino Linotype"/>
          <w:i/>
          <w:sz w:val="22"/>
          <w:szCs w:val="22"/>
          <w:lang w:val="es-ES_tradnl"/>
        </w:rPr>
      </w:pPr>
      <w:r w:rsidRPr="00D32FB7">
        <w:rPr>
          <w:rFonts w:ascii="Palatino Linotype" w:eastAsia="MS Mincho" w:hAnsi="Palatino Linotype"/>
          <w:i/>
          <w:sz w:val="22"/>
          <w:szCs w:val="22"/>
          <w:lang w:val="es-ES_tradnl"/>
        </w:rPr>
        <w:t xml:space="preserve">5417/09 Procuraduría General de la República - María </w:t>
      </w:r>
      <w:proofErr w:type="spellStart"/>
      <w:r w:rsidRPr="00D32FB7">
        <w:rPr>
          <w:rFonts w:ascii="Palatino Linotype" w:eastAsia="MS Mincho" w:hAnsi="Palatino Linotype"/>
          <w:i/>
          <w:sz w:val="22"/>
          <w:szCs w:val="22"/>
          <w:lang w:val="es-ES_tradnl"/>
        </w:rPr>
        <w:t>Marván</w:t>
      </w:r>
      <w:proofErr w:type="spellEnd"/>
      <w:r w:rsidRPr="00D32FB7">
        <w:rPr>
          <w:rFonts w:ascii="Palatino Linotype" w:eastAsia="MS Mincho" w:hAnsi="Palatino Linotype"/>
          <w:i/>
          <w:sz w:val="22"/>
          <w:szCs w:val="22"/>
          <w:lang w:val="es-ES_tradnl"/>
        </w:rPr>
        <w:t xml:space="preserve"> Laborde</w:t>
      </w:r>
    </w:p>
    <w:p w:rsidR="00D32FB7" w:rsidRPr="00D32FB7" w:rsidRDefault="00D32FB7" w:rsidP="0033227F">
      <w:pPr>
        <w:ind w:left="851" w:right="899"/>
        <w:jc w:val="both"/>
        <w:rPr>
          <w:rFonts w:ascii="Palatino Linotype" w:eastAsia="MS Mincho" w:hAnsi="Palatino Linotype"/>
          <w:i/>
          <w:sz w:val="22"/>
          <w:szCs w:val="22"/>
          <w:lang w:val="es-ES_tradnl"/>
        </w:rPr>
      </w:pPr>
      <w:r w:rsidRPr="00D32FB7">
        <w:rPr>
          <w:rFonts w:ascii="Palatino Linotype" w:eastAsia="MS Mincho" w:hAnsi="Palatino Linotype"/>
          <w:i/>
          <w:sz w:val="22"/>
          <w:szCs w:val="22"/>
          <w:lang w:val="es-ES_tradnl"/>
        </w:rPr>
        <w:t xml:space="preserve">1006/10 Instituto Mexicano del Seguro Social – Sigrid </w:t>
      </w:r>
      <w:proofErr w:type="spellStart"/>
      <w:r w:rsidRPr="00D32FB7">
        <w:rPr>
          <w:rFonts w:ascii="Palatino Linotype" w:eastAsia="MS Mincho" w:hAnsi="Palatino Linotype"/>
          <w:i/>
          <w:sz w:val="22"/>
          <w:szCs w:val="22"/>
          <w:lang w:val="es-ES_tradnl"/>
        </w:rPr>
        <w:t>Arzt</w:t>
      </w:r>
      <w:proofErr w:type="spellEnd"/>
      <w:r w:rsidRPr="00D32FB7">
        <w:rPr>
          <w:rFonts w:ascii="Palatino Linotype" w:eastAsia="MS Mincho" w:hAnsi="Palatino Linotype"/>
          <w:i/>
          <w:sz w:val="22"/>
          <w:szCs w:val="22"/>
          <w:lang w:val="es-ES_tradnl"/>
        </w:rPr>
        <w:t xml:space="preserve"> Colunga</w:t>
      </w:r>
    </w:p>
    <w:p w:rsidR="00D32FB7" w:rsidRPr="00D32FB7" w:rsidRDefault="00D32FB7" w:rsidP="0033227F">
      <w:pPr>
        <w:ind w:left="851" w:right="899"/>
        <w:jc w:val="both"/>
        <w:rPr>
          <w:rFonts w:ascii="Palatino Linotype" w:eastAsia="MS Mincho" w:hAnsi="Palatino Linotype"/>
          <w:i/>
          <w:sz w:val="22"/>
          <w:szCs w:val="22"/>
          <w:lang w:val="es-ES_tradnl"/>
        </w:rPr>
      </w:pPr>
      <w:r w:rsidRPr="00D32FB7">
        <w:rPr>
          <w:rFonts w:ascii="Palatino Linotype" w:eastAsia="MS Mincho" w:hAnsi="Palatino Linotype"/>
          <w:i/>
          <w:sz w:val="22"/>
          <w:szCs w:val="22"/>
          <w:lang w:val="es-ES_tradnl"/>
        </w:rPr>
        <w:t xml:space="preserve">1378/10 Instituto de Seguridad y Servicios Sociales de los Trabajadores del </w:t>
      </w:r>
    </w:p>
    <w:p w:rsidR="00D32FB7" w:rsidRPr="00D32FB7" w:rsidRDefault="00D32FB7" w:rsidP="0033227F">
      <w:pPr>
        <w:ind w:left="851" w:right="899"/>
        <w:jc w:val="both"/>
        <w:rPr>
          <w:rFonts w:ascii="Palatino Linotype" w:eastAsia="MS Mincho" w:hAnsi="Palatino Linotype"/>
          <w:i/>
          <w:sz w:val="22"/>
          <w:szCs w:val="22"/>
          <w:lang w:val="es-ES_tradnl"/>
        </w:rPr>
      </w:pPr>
      <w:r w:rsidRPr="00D32FB7">
        <w:rPr>
          <w:rFonts w:ascii="Palatino Linotype" w:eastAsia="MS Mincho" w:hAnsi="Palatino Linotype"/>
          <w:i/>
          <w:sz w:val="22"/>
          <w:szCs w:val="22"/>
          <w:lang w:val="es-ES_tradnl"/>
        </w:rPr>
        <w:t>Estado – María Elena Pérez – Jaén Zermeño.</w:t>
      </w:r>
      <w:r>
        <w:rPr>
          <w:rFonts w:ascii="Palatino Linotype" w:eastAsia="MS Mincho" w:hAnsi="Palatino Linotype"/>
          <w:i/>
          <w:sz w:val="22"/>
          <w:szCs w:val="22"/>
          <w:lang w:val="es-ES_tradnl"/>
        </w:rPr>
        <w:t>”</w:t>
      </w:r>
    </w:p>
    <w:p w:rsidR="0033227F" w:rsidRDefault="0033227F" w:rsidP="0033227F">
      <w:pPr>
        <w:jc w:val="both"/>
        <w:rPr>
          <w:rFonts w:ascii="Palatino Linotype" w:eastAsia="Calibri" w:hAnsi="Palatino Linotype"/>
          <w:color w:val="000000"/>
          <w:sz w:val="16"/>
          <w:szCs w:val="16"/>
          <w:lang w:val="es-MX" w:eastAsia="en-US"/>
        </w:rPr>
      </w:pPr>
    </w:p>
    <w:p w:rsidR="00E16571" w:rsidRDefault="00E16571" w:rsidP="00E16571">
      <w:pPr>
        <w:spacing w:line="360" w:lineRule="auto"/>
        <w:jc w:val="both"/>
        <w:rPr>
          <w:rFonts w:ascii="Palatino Linotype" w:eastAsia="Calibri" w:hAnsi="Palatino Linotype"/>
          <w:color w:val="000000"/>
          <w:lang w:val="es-MX" w:eastAsia="en-US"/>
        </w:rPr>
      </w:pPr>
      <w:r w:rsidRPr="00E16571">
        <w:rPr>
          <w:rFonts w:ascii="Palatino Linotype" w:eastAsia="Calibri" w:hAnsi="Palatino Linotype"/>
          <w:color w:val="000000"/>
          <w:lang w:val="es-MX" w:eastAsia="en-US"/>
        </w:rPr>
        <w:t xml:space="preserve">Asimismo, </w:t>
      </w:r>
      <w:r>
        <w:rPr>
          <w:rFonts w:ascii="Palatino Linotype" w:eastAsia="Calibri" w:hAnsi="Palatino Linotype"/>
          <w:color w:val="000000"/>
          <w:lang w:val="es-MX" w:eastAsia="en-US"/>
        </w:rPr>
        <w:t xml:space="preserve">se advierte que la </w:t>
      </w:r>
      <w:r w:rsidRPr="00C965B3">
        <w:rPr>
          <w:rFonts w:ascii="Palatino Linotype" w:eastAsia="Calibri" w:hAnsi="Palatino Linotype"/>
          <w:b/>
          <w:color w:val="000000"/>
          <w:lang w:val="es-MX" w:eastAsia="en-US"/>
        </w:rPr>
        <w:t>RECURRENTE</w:t>
      </w:r>
      <w:r>
        <w:rPr>
          <w:rFonts w:ascii="Palatino Linotype" w:eastAsia="Calibri" w:hAnsi="Palatino Linotype"/>
          <w:color w:val="000000"/>
          <w:lang w:val="es-MX" w:eastAsia="en-US"/>
        </w:rPr>
        <w:t xml:space="preserve"> en su Acto impugnado como en su Motivo de Inconformidad expresó la nula responsabilidad de la titular de la unidad de transparencia al no informar al servidor público habilitado que debe conocer la ley de la materia, asimismo leer y entender la solicitud de información; que la respuesta será distribuida en los medios de información local para que se conozca la capacidad y profesionalismo, con la que cuenta el equipo de trabajo del Presidente municipal del </w:t>
      </w:r>
      <w:r w:rsidRPr="00255FA7">
        <w:rPr>
          <w:rFonts w:ascii="Palatino Linotype" w:eastAsia="Calibri" w:hAnsi="Palatino Linotype"/>
          <w:b/>
          <w:color w:val="000000"/>
          <w:lang w:val="es-MX" w:eastAsia="en-US"/>
        </w:rPr>
        <w:t>SUJETO OBLIGADO</w:t>
      </w:r>
      <w:r>
        <w:rPr>
          <w:rFonts w:ascii="Palatino Linotype" w:eastAsia="Calibri" w:hAnsi="Palatino Linotype"/>
          <w:color w:val="000000"/>
          <w:lang w:val="es-MX" w:eastAsia="en-US"/>
        </w:rPr>
        <w:t xml:space="preserve"> y que es responsabilidad de la titular de la unidad de transparencia en términos de Ley y en caso de ser omisa será sancionada conforme a derecho corresponda.   </w:t>
      </w:r>
    </w:p>
    <w:p w:rsidR="00E16571" w:rsidRPr="00E16571" w:rsidRDefault="00E16571" w:rsidP="00E16571">
      <w:pPr>
        <w:jc w:val="both"/>
        <w:rPr>
          <w:rFonts w:ascii="Palatino Linotype" w:eastAsia="Calibri" w:hAnsi="Palatino Linotype"/>
          <w:color w:val="000000"/>
          <w:sz w:val="16"/>
          <w:szCs w:val="16"/>
          <w:lang w:val="es-MX" w:eastAsia="en-US"/>
        </w:rPr>
      </w:pPr>
    </w:p>
    <w:p w:rsidR="00E16571" w:rsidRPr="00E16571" w:rsidRDefault="00E16571" w:rsidP="00E16571">
      <w:pPr>
        <w:spacing w:line="360" w:lineRule="auto"/>
        <w:jc w:val="both"/>
        <w:rPr>
          <w:rFonts w:ascii="Palatino Linotype" w:eastAsia="Calibri" w:hAnsi="Palatino Linotype"/>
          <w:color w:val="000000"/>
          <w:lang w:val="es-MX" w:eastAsia="en-US"/>
        </w:rPr>
      </w:pPr>
      <w:r>
        <w:rPr>
          <w:rFonts w:ascii="Palatino Linotype" w:eastAsia="Calibri" w:hAnsi="Palatino Linotype"/>
          <w:color w:val="000000"/>
          <w:lang w:val="es-MX" w:eastAsia="en-US"/>
        </w:rPr>
        <w:t xml:space="preserve">Al respecto, </w:t>
      </w:r>
      <w:r w:rsidR="000F3113">
        <w:rPr>
          <w:rFonts w:ascii="Palatino Linotype" w:eastAsia="Calibri" w:hAnsi="Palatino Linotype"/>
          <w:color w:val="000000"/>
          <w:lang w:val="es-MX" w:eastAsia="en-US"/>
        </w:rPr>
        <w:t>se advierte que son manifestaciones personales emitidas por la particular</w:t>
      </w:r>
      <w:r w:rsidR="000F3113" w:rsidRPr="00AA60E5">
        <w:rPr>
          <w:rFonts w:ascii="Palatino Linotype" w:eastAsia="Calibri" w:hAnsi="Palatino Linotype"/>
          <w:color w:val="000000"/>
          <w:lang w:val="es-MX" w:eastAsia="en-US"/>
        </w:rPr>
        <w:t xml:space="preserve">, </w:t>
      </w:r>
      <w:r w:rsidR="000F3113" w:rsidRPr="00AA60E5">
        <w:rPr>
          <w:rFonts w:ascii="Palatino Linotype" w:eastAsia="Calibri" w:hAnsi="Palatino Linotype" w:cs="Arial"/>
        </w:rPr>
        <w:t xml:space="preserve">razón por la cual se determina que este Órgano garante no tiene facultades o atribuciones para resolver dichas manifestaciones por no constituir materia de acceso a la información pública, toda vez que se trata de apreciaciones particulares de la </w:t>
      </w:r>
      <w:r w:rsidR="000F3113" w:rsidRPr="00AA60E5">
        <w:rPr>
          <w:rFonts w:ascii="Palatino Linotype" w:eastAsia="Calibri" w:hAnsi="Palatino Linotype" w:cs="Arial"/>
          <w:b/>
        </w:rPr>
        <w:t>RECURRENTE</w:t>
      </w:r>
      <w:r w:rsidR="000F3113" w:rsidRPr="00AA60E5">
        <w:rPr>
          <w:rFonts w:ascii="Palatino Linotype" w:eastAsia="Calibri" w:hAnsi="Palatino Linotype" w:cs="Arial"/>
        </w:rPr>
        <w:t xml:space="preserve"> referentes a la Titular de la Unidad de Transparencia y el personal adscrito al </w:t>
      </w:r>
      <w:r w:rsidR="000F3113" w:rsidRPr="00AA60E5">
        <w:rPr>
          <w:rFonts w:ascii="Palatino Linotype" w:eastAsia="Calibri" w:hAnsi="Palatino Linotype" w:cs="Arial"/>
          <w:b/>
        </w:rPr>
        <w:t>SUJETO OBLIGADO</w:t>
      </w:r>
      <w:r w:rsidR="000F3113" w:rsidRPr="00AA60E5">
        <w:rPr>
          <w:rFonts w:ascii="Palatino Linotype" w:eastAsia="Calibri" w:hAnsi="Palatino Linotype" w:cs="Arial"/>
        </w:rPr>
        <w:t xml:space="preserve">.  </w:t>
      </w:r>
    </w:p>
    <w:p w:rsidR="00DC5663" w:rsidRDefault="004640DC" w:rsidP="00E16571">
      <w:pPr>
        <w:spacing w:before="240" w:after="240" w:line="360" w:lineRule="auto"/>
        <w:jc w:val="both"/>
        <w:rPr>
          <w:rFonts w:ascii="Palatino Linotype" w:eastAsia="Arial Unicode MS" w:hAnsi="Palatino Linotype" w:cs="Arial"/>
        </w:rPr>
      </w:pPr>
      <w:r>
        <w:rPr>
          <w:rFonts w:ascii="Palatino Linotype" w:eastAsia="Calibri" w:hAnsi="Palatino Linotype"/>
          <w:color w:val="000000"/>
          <w:lang w:val="es-MX" w:eastAsia="en-US"/>
        </w:rPr>
        <w:lastRenderedPageBreak/>
        <w:t xml:space="preserve">No obstante lo expuesto y tomando en consideración </w:t>
      </w:r>
      <w:r w:rsidR="0097350C">
        <w:rPr>
          <w:rFonts w:ascii="Palatino Linotype" w:eastAsia="Calibri" w:hAnsi="Palatino Linotype"/>
          <w:color w:val="000000"/>
          <w:lang w:val="es-MX" w:eastAsia="en-US"/>
        </w:rPr>
        <w:t xml:space="preserve">lo argüido por la </w:t>
      </w:r>
      <w:r w:rsidR="0097350C" w:rsidRPr="0097350C">
        <w:rPr>
          <w:rFonts w:ascii="Palatino Linotype" w:eastAsia="Calibri" w:hAnsi="Palatino Linotype"/>
          <w:b/>
          <w:color w:val="000000"/>
          <w:lang w:val="es-MX" w:eastAsia="en-US"/>
        </w:rPr>
        <w:t>RECURRENTE</w:t>
      </w:r>
      <w:r w:rsidR="0097350C">
        <w:rPr>
          <w:rFonts w:ascii="Palatino Linotype" w:eastAsia="Calibri" w:hAnsi="Palatino Linotype"/>
          <w:b/>
          <w:color w:val="000000"/>
          <w:lang w:val="es-MX" w:eastAsia="en-US"/>
        </w:rPr>
        <w:t xml:space="preserve"> </w:t>
      </w:r>
      <w:r w:rsidR="0097350C">
        <w:rPr>
          <w:rFonts w:ascii="Palatino Linotype" w:eastAsia="Calibri" w:hAnsi="Palatino Linotype"/>
          <w:color w:val="000000"/>
          <w:lang w:val="es-MX" w:eastAsia="en-US"/>
        </w:rPr>
        <w:t xml:space="preserve">en su acto impugnado al referir que no solicitó copias certificadas de la nómina ya que fue requerida por el medio electrónico, en ese tenor, este Instituto con fundamento en lo dispuesto en los artículos 13 y 181, párrafo cuarto de la Ley de Transparencia y Acceso a la Información Pública vigente en la entidad y toda vez que la información peticionada la posee el </w:t>
      </w:r>
      <w:r w:rsidR="0097350C" w:rsidRPr="0097350C">
        <w:rPr>
          <w:rFonts w:ascii="Palatino Linotype" w:eastAsia="Calibri" w:hAnsi="Palatino Linotype"/>
          <w:b/>
          <w:color w:val="000000"/>
          <w:lang w:val="es-MX" w:eastAsia="en-US"/>
        </w:rPr>
        <w:t>SUJETO OBL</w:t>
      </w:r>
      <w:r w:rsidR="00653C14">
        <w:rPr>
          <w:rFonts w:ascii="Palatino Linotype" w:eastAsia="Calibri" w:hAnsi="Palatino Linotype"/>
          <w:b/>
          <w:color w:val="000000"/>
          <w:lang w:val="es-MX" w:eastAsia="en-US"/>
        </w:rPr>
        <w:t xml:space="preserve">IGADO </w:t>
      </w:r>
      <w:r w:rsidR="00653C14" w:rsidRPr="00653C14">
        <w:rPr>
          <w:rFonts w:ascii="Palatino Linotype" w:eastAsia="Calibri" w:hAnsi="Palatino Linotype"/>
          <w:color w:val="000000"/>
          <w:lang w:val="es-MX" w:eastAsia="en-US"/>
        </w:rPr>
        <w:t xml:space="preserve">y </w:t>
      </w:r>
      <w:r w:rsidR="00653C14">
        <w:rPr>
          <w:rFonts w:ascii="Palatino Linotype" w:eastAsia="Calibri" w:hAnsi="Palatino Linotype"/>
          <w:color w:val="000000"/>
          <w:lang w:val="es-MX" w:eastAsia="en-US"/>
        </w:rPr>
        <w:t xml:space="preserve">es generada en forma digital para el debido cumplimiento de sus obligaciones e informes correspondientes al OSFEM, </w:t>
      </w:r>
      <w:r w:rsidR="00367A6C" w:rsidRPr="00181E60">
        <w:rPr>
          <w:rFonts w:ascii="Palatino Linotype" w:eastAsia="Calibri" w:hAnsi="Palatino Linotype"/>
          <w:color w:val="000000"/>
          <w:lang w:val="es-MX" w:eastAsia="en-US"/>
        </w:rPr>
        <w:t>devienen</w:t>
      </w:r>
      <w:r w:rsidR="00653C14" w:rsidRPr="00181E60">
        <w:rPr>
          <w:rFonts w:ascii="Palatino Linotype" w:eastAsia="Calibri" w:hAnsi="Palatino Linotype"/>
          <w:color w:val="000000"/>
          <w:lang w:val="es-MX" w:eastAsia="en-US"/>
        </w:rPr>
        <w:t xml:space="preserve"> </w:t>
      </w:r>
      <w:r w:rsidR="00D87DC4" w:rsidRPr="00181E60">
        <w:rPr>
          <w:rFonts w:ascii="Palatino Linotype" w:eastAsia="Calibri" w:hAnsi="Palatino Linotype"/>
          <w:color w:val="000000"/>
          <w:lang w:val="es-MX" w:eastAsia="en-US"/>
        </w:rPr>
        <w:t xml:space="preserve">parcialmente </w:t>
      </w:r>
      <w:r w:rsidR="00653C14" w:rsidRPr="00181E60">
        <w:rPr>
          <w:rFonts w:ascii="Palatino Linotype" w:eastAsia="Calibri" w:hAnsi="Palatino Linotype"/>
          <w:b/>
          <w:color w:val="000000"/>
          <w:lang w:val="es-MX" w:eastAsia="en-US"/>
        </w:rPr>
        <w:t>fundados</w:t>
      </w:r>
      <w:r w:rsidR="00653C14" w:rsidRPr="00181E60">
        <w:rPr>
          <w:rFonts w:ascii="Palatino Linotype" w:eastAsia="Calibri" w:hAnsi="Palatino Linotype"/>
          <w:color w:val="000000"/>
          <w:lang w:val="es-MX" w:eastAsia="en-US"/>
        </w:rPr>
        <w:t xml:space="preserve"> los motivos de inconformidad de la </w:t>
      </w:r>
      <w:r w:rsidR="00653C14" w:rsidRPr="00181E60">
        <w:rPr>
          <w:rFonts w:ascii="Palatino Linotype" w:eastAsia="Calibri" w:hAnsi="Palatino Linotype"/>
          <w:b/>
          <w:color w:val="000000"/>
          <w:lang w:val="es-MX" w:eastAsia="en-US"/>
        </w:rPr>
        <w:t>RECURRENTE</w:t>
      </w:r>
      <w:r w:rsidR="00653C14" w:rsidRPr="00181E60">
        <w:rPr>
          <w:rFonts w:ascii="Palatino Linotype" w:eastAsia="Calibri" w:hAnsi="Palatino Linotype"/>
          <w:color w:val="000000"/>
          <w:lang w:val="es-MX" w:eastAsia="en-US"/>
        </w:rPr>
        <w:t xml:space="preserve">, </w:t>
      </w:r>
      <w:r w:rsidR="00DC5663" w:rsidRPr="00181E60">
        <w:rPr>
          <w:rFonts w:ascii="Palatino Linotype" w:eastAsia="Arial Unicode MS" w:hAnsi="Palatino Linotype" w:cs="Arial"/>
        </w:rPr>
        <w:t xml:space="preserve">por lo que resulta procedente </w:t>
      </w:r>
      <w:r w:rsidR="00D87DC4" w:rsidRPr="00181E60">
        <w:rPr>
          <w:rFonts w:ascii="Palatino Linotype" w:eastAsia="Arial Unicode MS" w:hAnsi="Palatino Linotype" w:cs="Arial"/>
          <w:b/>
        </w:rPr>
        <w:t>MODIFICAR</w:t>
      </w:r>
      <w:r w:rsidR="00653C14" w:rsidRPr="00181E60">
        <w:rPr>
          <w:rFonts w:ascii="Palatino Linotype" w:eastAsia="Arial Unicode MS" w:hAnsi="Palatino Linotype" w:cs="Arial"/>
        </w:rPr>
        <w:t xml:space="preserve"> </w:t>
      </w:r>
      <w:r w:rsidR="00DC5663" w:rsidRPr="00181E60">
        <w:rPr>
          <w:rFonts w:ascii="Palatino Linotype" w:eastAsia="Arial Unicode MS" w:hAnsi="Palatino Linotype" w:cs="Arial"/>
        </w:rPr>
        <w:t xml:space="preserve">la respuesta del </w:t>
      </w:r>
      <w:r w:rsidR="00DC5663" w:rsidRPr="00181E60">
        <w:rPr>
          <w:rFonts w:ascii="Palatino Linotype" w:eastAsia="Arial Unicode MS" w:hAnsi="Palatino Linotype" w:cs="Arial"/>
          <w:b/>
        </w:rPr>
        <w:t>SUJETO OBLIGADO</w:t>
      </w:r>
      <w:r w:rsidR="00653C14" w:rsidRPr="00181E60">
        <w:rPr>
          <w:rFonts w:ascii="Palatino Linotype" w:eastAsia="Arial Unicode MS" w:hAnsi="Palatino Linotype" w:cs="Arial"/>
          <w:b/>
        </w:rPr>
        <w:t xml:space="preserve"> </w:t>
      </w:r>
      <w:r w:rsidR="00653C14" w:rsidRPr="00181E60">
        <w:rPr>
          <w:rFonts w:ascii="Palatino Linotype" w:eastAsia="Arial Unicode MS" w:hAnsi="Palatino Linotype" w:cs="Arial"/>
        </w:rPr>
        <w:t>y en consecuencia se</w:t>
      </w:r>
      <w:r w:rsidR="00653C14" w:rsidRPr="00181E60">
        <w:rPr>
          <w:rFonts w:ascii="Palatino Linotype" w:eastAsia="Arial Unicode MS" w:hAnsi="Palatino Linotype" w:cs="Arial"/>
          <w:b/>
        </w:rPr>
        <w:t xml:space="preserve"> ORDENA </w:t>
      </w:r>
      <w:r w:rsidR="00653C14" w:rsidRPr="00181E60">
        <w:rPr>
          <w:rFonts w:ascii="Palatino Linotype" w:eastAsia="Arial Unicode MS" w:hAnsi="Palatino Linotype" w:cs="Arial"/>
        </w:rPr>
        <w:t>entregue a la particular</w:t>
      </w:r>
      <w:r w:rsidR="00653C14" w:rsidRPr="00181E60">
        <w:rPr>
          <w:rFonts w:ascii="Palatino Linotype" w:eastAsia="Arial Unicode MS" w:hAnsi="Palatino Linotype" w:cs="Arial"/>
          <w:b/>
        </w:rPr>
        <w:t xml:space="preserve">, en versión pública, </w:t>
      </w:r>
      <w:r w:rsidR="00653C14" w:rsidRPr="00181E60">
        <w:rPr>
          <w:rFonts w:ascii="Palatino Linotype" w:eastAsia="Arial Unicode MS" w:hAnsi="Palatino Linotype" w:cs="Arial"/>
        </w:rPr>
        <w:t xml:space="preserve">los </w:t>
      </w:r>
      <w:r w:rsidR="00C0763B" w:rsidRPr="00181E60">
        <w:rPr>
          <w:rFonts w:ascii="Palatino Linotype" w:eastAsia="Arial Unicode MS" w:hAnsi="Palatino Linotype" w:cs="Arial"/>
        </w:rPr>
        <w:t>Comprobantes Fiscales Digitales por Internet por Concepto de Nómina</w:t>
      </w:r>
      <w:r w:rsidR="00653CF9" w:rsidRPr="00181E60">
        <w:rPr>
          <w:rFonts w:ascii="Palatino Linotype" w:eastAsia="Arial Unicode MS" w:hAnsi="Palatino Linotype" w:cs="Arial"/>
        </w:rPr>
        <w:t xml:space="preserve"> </w:t>
      </w:r>
      <w:r w:rsidR="008C076A" w:rsidRPr="00181E60">
        <w:rPr>
          <w:rFonts w:ascii="Palatino Linotype" w:eastAsia="Arial Unicode MS" w:hAnsi="Palatino Linotype" w:cs="Arial"/>
        </w:rPr>
        <w:t xml:space="preserve">del </w:t>
      </w:r>
      <w:r w:rsidR="00653CF9" w:rsidRPr="00181E60">
        <w:rPr>
          <w:rFonts w:ascii="Palatino Linotype" w:eastAsia="Arial Unicode MS" w:hAnsi="Palatino Linotype" w:cs="Arial"/>
        </w:rPr>
        <w:t xml:space="preserve">Ayuntamiento de Zinacantepec, </w:t>
      </w:r>
      <w:r w:rsidR="00181E60">
        <w:rPr>
          <w:rFonts w:ascii="Palatino Linotype" w:eastAsia="Arial Unicode MS" w:hAnsi="Palatino Linotype" w:cs="Arial"/>
        </w:rPr>
        <w:t>correspondientes a</w:t>
      </w:r>
      <w:r w:rsidR="00705F7F" w:rsidRPr="00181E60">
        <w:rPr>
          <w:rFonts w:ascii="Palatino Linotype" w:eastAsia="Arial Unicode MS" w:hAnsi="Palatino Linotype" w:cs="Arial"/>
        </w:rPr>
        <w:t xml:space="preserve"> la primera quincena del mes de </w:t>
      </w:r>
      <w:r w:rsidR="002D660C" w:rsidRPr="00181E60">
        <w:rPr>
          <w:rFonts w:ascii="Palatino Linotype" w:eastAsia="Arial Unicode MS" w:hAnsi="Palatino Linotype" w:cs="Arial"/>
        </w:rPr>
        <w:t xml:space="preserve">mayo de </w:t>
      </w:r>
      <w:r w:rsidR="00705F7F" w:rsidRPr="00181E60">
        <w:rPr>
          <w:rFonts w:ascii="Palatino Linotype" w:eastAsia="Arial Unicode MS" w:hAnsi="Palatino Linotype" w:cs="Arial"/>
        </w:rPr>
        <w:t xml:space="preserve">dos mil dieciocho. </w:t>
      </w:r>
      <w:r w:rsidR="00DC5663" w:rsidRPr="00DC5663">
        <w:rPr>
          <w:rFonts w:ascii="Palatino Linotype" w:eastAsia="Arial Unicode MS" w:hAnsi="Palatino Linotype" w:cs="Arial"/>
        </w:rPr>
        <w:t xml:space="preserve"> </w:t>
      </w:r>
    </w:p>
    <w:p w:rsidR="00FB5110" w:rsidRPr="00FB5110" w:rsidRDefault="00FB5110" w:rsidP="00FB5110">
      <w:pPr>
        <w:spacing w:line="360" w:lineRule="auto"/>
        <w:ind w:right="49"/>
        <w:jc w:val="both"/>
        <w:rPr>
          <w:rFonts w:ascii="Palatino Linotype" w:eastAsia="Arial Unicode MS" w:hAnsi="Palatino Linotype" w:cs="Arial"/>
        </w:rPr>
      </w:pPr>
      <w:r w:rsidRPr="00FB5110">
        <w:rPr>
          <w:rFonts w:ascii="Palatino Linotype" w:hAnsi="Palatino Linotype" w:cs="Arial"/>
          <w:b/>
          <w:sz w:val="28"/>
          <w:szCs w:val="28"/>
        </w:rPr>
        <w:t xml:space="preserve">Elaboración de versión pública. </w:t>
      </w:r>
      <w:r w:rsidRPr="00FB5110">
        <w:rPr>
          <w:rFonts w:ascii="Palatino Linotype" w:hAnsi="Palatino Linotype" w:cs="Arial"/>
          <w:bCs/>
        </w:rPr>
        <w:t xml:space="preserve">Como fue debidamente apuntado, el </w:t>
      </w:r>
      <w:r w:rsidRPr="00FB5110">
        <w:rPr>
          <w:rFonts w:ascii="Palatino Linotype" w:hAnsi="Palatino Linotype" w:cs="Arial"/>
          <w:b/>
          <w:bCs/>
        </w:rPr>
        <w:t>SUJETO OBLIGADO</w:t>
      </w:r>
      <w:r w:rsidRPr="00FB5110">
        <w:rPr>
          <w:rFonts w:ascii="Palatino Linotype" w:hAnsi="Palatino Linotype" w:cs="Arial"/>
          <w:bCs/>
        </w:rPr>
        <w:t xml:space="preserve"> debe satisfacer las solicitudes de acceso a la información del peticionario; sin embargo, por cuanto hace la documentación que en todo caso entregará al </w:t>
      </w:r>
      <w:r w:rsidRPr="00FB5110">
        <w:rPr>
          <w:rFonts w:ascii="Palatino Linotype" w:hAnsi="Palatino Linotype" w:cs="Arial"/>
          <w:b/>
          <w:bCs/>
        </w:rPr>
        <w:t>RECURRENTE,</w:t>
      </w:r>
      <w:r w:rsidRPr="00FB5110">
        <w:rPr>
          <w:rFonts w:ascii="Palatino Linotype" w:hAnsi="Palatino Linotype" w:cs="Arial"/>
          <w:bCs/>
        </w:rPr>
        <w:t xml:space="preserve"> deberá hacerse</w:t>
      </w:r>
      <w:r w:rsidRPr="00FB5110">
        <w:rPr>
          <w:rFonts w:ascii="Palatino Linotype" w:eastAsia="Arial Unicode MS" w:hAnsi="Palatino Linotype" w:cs="Arial"/>
        </w:rPr>
        <w:t xml:space="preserve"> en </w:t>
      </w:r>
      <w:r w:rsidRPr="00FB5110">
        <w:rPr>
          <w:rFonts w:ascii="Palatino Linotype" w:eastAsia="Arial Unicode MS" w:hAnsi="Palatino Linotype" w:cs="Arial"/>
          <w:b/>
          <w:u w:val="single"/>
        </w:rPr>
        <w:t>versión pública</w:t>
      </w:r>
      <w:r w:rsidRPr="00FB5110">
        <w:rPr>
          <w:rFonts w:ascii="Palatino Linotype" w:eastAsia="Arial Unicode MS" w:hAnsi="Palatino Linotype" w:cs="Arial"/>
        </w:rPr>
        <w:t>, esto es, omitirá, eliminará o suprimirá la información personal de los funcionarios públicos referidos, e</w:t>
      </w:r>
      <w:r w:rsidRPr="00FB5110">
        <w:rPr>
          <w:rFonts w:ascii="Palatino Linotype" w:hAnsi="Palatino Linotype"/>
        </w:rPr>
        <w:t xml:space="preserve">n caso específico en dichos documentos, obran datos que son considerados confidenciales, cuyo acceso debe ser restringido, los cuales </w:t>
      </w:r>
      <w:r w:rsidRPr="00FB5110">
        <w:rPr>
          <w:rFonts w:ascii="Palatino Linotype" w:hAnsi="Palatino Linotype" w:cs="Arial"/>
        </w:rPr>
        <w:t xml:space="preserve">deben testarse al momento de la elaboración de versiones públicas, como es el caso del </w:t>
      </w:r>
      <w:r w:rsidRPr="00FB5110">
        <w:rPr>
          <w:rFonts w:ascii="Palatino Linotype" w:hAnsi="Palatino Linotype" w:cs="Arial"/>
          <w:b/>
        </w:rPr>
        <w:t>Registro Federal de Contribuyentes</w:t>
      </w:r>
      <w:r w:rsidRPr="00FB5110">
        <w:rPr>
          <w:rFonts w:ascii="Palatino Linotype" w:hAnsi="Palatino Linotype" w:cs="Arial"/>
        </w:rPr>
        <w:t xml:space="preserve"> (RFC), la </w:t>
      </w:r>
      <w:r w:rsidRPr="00FB5110">
        <w:rPr>
          <w:rFonts w:ascii="Palatino Linotype" w:hAnsi="Palatino Linotype" w:cs="Arial"/>
          <w:b/>
        </w:rPr>
        <w:t>Clave Única de Registro de Población</w:t>
      </w:r>
      <w:r w:rsidRPr="00FB5110">
        <w:rPr>
          <w:rFonts w:ascii="Palatino Linotype" w:hAnsi="Palatino Linotype" w:cs="Arial"/>
        </w:rPr>
        <w:t xml:space="preserve"> (CURP), la </w:t>
      </w:r>
      <w:r w:rsidRPr="00FB5110">
        <w:rPr>
          <w:rFonts w:ascii="Palatino Linotype" w:hAnsi="Palatino Linotype" w:cs="Arial"/>
          <w:b/>
        </w:rPr>
        <w:t>Clave de cualquier tipo de seguridad social</w:t>
      </w:r>
      <w:r w:rsidRPr="00FB5110">
        <w:rPr>
          <w:rFonts w:ascii="Palatino Linotype" w:hAnsi="Palatino Linotype" w:cs="Arial"/>
        </w:rPr>
        <w:t xml:space="preserve"> (ISSEMYM), así como, los </w:t>
      </w:r>
      <w:r w:rsidRPr="00FB5110">
        <w:rPr>
          <w:rFonts w:ascii="Palatino Linotype" w:hAnsi="Palatino Linotype" w:cs="Arial"/>
          <w:b/>
        </w:rPr>
        <w:t>préstamos o descuentos</w:t>
      </w:r>
      <w:r w:rsidRPr="00FB5110">
        <w:rPr>
          <w:rFonts w:ascii="Palatino Linotype" w:hAnsi="Palatino Linotype" w:cs="Arial"/>
        </w:rPr>
        <w:t xml:space="preserve"> que se le hagan a la persona y que no tengan relación con los impuestos o la cuota por seguridad social, así como las </w:t>
      </w:r>
      <w:r w:rsidRPr="00FB5110">
        <w:rPr>
          <w:rFonts w:ascii="Palatino Linotype" w:hAnsi="Palatino Linotype" w:cs="Arial"/>
          <w:b/>
        </w:rPr>
        <w:t>Cadenas Originales del Sellos</w:t>
      </w:r>
      <w:r w:rsidRPr="00FB5110">
        <w:rPr>
          <w:rFonts w:ascii="Palatino Linotype" w:hAnsi="Palatino Linotype" w:cs="Arial"/>
        </w:rPr>
        <w:t xml:space="preserve"> </w:t>
      </w:r>
      <w:r w:rsidRPr="00FB5110">
        <w:rPr>
          <w:rFonts w:ascii="Palatino Linotype" w:hAnsi="Palatino Linotype" w:cs="Arial"/>
          <w:b/>
        </w:rPr>
        <w:t>Digitales</w:t>
      </w:r>
      <w:r w:rsidRPr="00FB5110">
        <w:rPr>
          <w:rFonts w:ascii="Palatino Linotype" w:hAnsi="Palatino Linotype" w:cs="Arial"/>
        </w:rPr>
        <w:t xml:space="preserve"> y los </w:t>
      </w:r>
      <w:r w:rsidRPr="00FB5110">
        <w:rPr>
          <w:rFonts w:ascii="Palatino Linotype" w:hAnsi="Palatino Linotype" w:cs="Arial"/>
          <w:b/>
        </w:rPr>
        <w:t>Códigos Bidimensionales</w:t>
      </w:r>
      <w:r w:rsidRPr="00FB5110">
        <w:rPr>
          <w:rFonts w:ascii="Palatino Linotype" w:hAnsi="Palatino Linotype" w:cs="Arial"/>
        </w:rPr>
        <w:t xml:space="preserve">, también denominados </w:t>
      </w:r>
      <w:r w:rsidRPr="00FB5110">
        <w:rPr>
          <w:rFonts w:ascii="Palatino Linotype" w:hAnsi="Palatino Linotype" w:cs="Arial"/>
          <w:b/>
        </w:rPr>
        <w:t>Códigos QR</w:t>
      </w:r>
      <w:r w:rsidRPr="00FB5110">
        <w:rPr>
          <w:rFonts w:ascii="Palatino Linotype" w:hAnsi="Palatino Linotype" w:cs="Arial"/>
        </w:rPr>
        <w:t>.</w:t>
      </w:r>
    </w:p>
    <w:p w:rsidR="00FB5110" w:rsidRPr="00FB5110" w:rsidRDefault="00FB5110" w:rsidP="00FB5110">
      <w:pPr>
        <w:autoSpaceDE w:val="0"/>
        <w:autoSpaceDN w:val="0"/>
        <w:adjustRightInd w:val="0"/>
        <w:spacing w:line="360" w:lineRule="auto"/>
        <w:jc w:val="both"/>
        <w:rPr>
          <w:rFonts w:ascii="Palatino Linotype" w:hAnsi="Palatino Linotype" w:cs="Arial"/>
        </w:rPr>
      </w:pPr>
    </w:p>
    <w:p w:rsidR="00FB5110" w:rsidRPr="00FB5110" w:rsidRDefault="00FB5110" w:rsidP="00FB5110">
      <w:pPr>
        <w:autoSpaceDE w:val="0"/>
        <w:autoSpaceDN w:val="0"/>
        <w:adjustRightInd w:val="0"/>
        <w:spacing w:line="360" w:lineRule="auto"/>
        <w:ind w:right="-91"/>
        <w:jc w:val="both"/>
        <w:rPr>
          <w:rFonts w:ascii="Palatino Linotype" w:hAnsi="Palatino Linotype"/>
        </w:rPr>
      </w:pPr>
      <w:r w:rsidRPr="00FB5110">
        <w:rPr>
          <w:rFonts w:ascii="Palatino Linotype" w:hAnsi="Palatino Linotype" w:cs="Arial"/>
          <w:lang w:eastAsia="es-MX"/>
        </w:rPr>
        <w:t xml:space="preserve">Por cuanto hace al </w:t>
      </w:r>
      <w:r w:rsidRPr="00FB5110">
        <w:rPr>
          <w:rFonts w:ascii="Palatino Linotype" w:hAnsi="Palatino Linotype" w:cs="Arial"/>
          <w:b/>
          <w:lang w:eastAsia="es-MX"/>
        </w:rPr>
        <w:t>Registro Federal de Contribuyentes</w:t>
      </w:r>
      <w:r w:rsidRPr="00FB5110">
        <w:rPr>
          <w:rFonts w:ascii="Palatino Linotype" w:hAnsi="Palatino Linotype" w:cs="Arial"/>
          <w:lang w:eastAsia="es-MX"/>
        </w:rPr>
        <w:t xml:space="preserve"> </w:t>
      </w:r>
      <w:r w:rsidRPr="00FB5110">
        <w:rPr>
          <w:rFonts w:ascii="Palatino Linotype" w:hAnsi="Palatino Linotype" w:cs="Arial"/>
          <w:b/>
          <w:lang w:eastAsia="es-MX"/>
        </w:rPr>
        <w:t>de las personas físicas</w:t>
      </w:r>
      <w:r w:rsidRPr="00FB5110">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FB5110">
        <w:rPr>
          <w:rFonts w:ascii="Palatino Linotype" w:hAnsi="Palatino Linotype"/>
        </w:rPr>
        <w:t xml:space="preserve"> y finalmente la </w:t>
      </w:r>
      <w:proofErr w:type="spellStart"/>
      <w:r w:rsidRPr="00FB5110">
        <w:rPr>
          <w:rFonts w:ascii="Palatino Linotype" w:hAnsi="Palatino Linotype"/>
        </w:rPr>
        <w:t>homoclave</w:t>
      </w:r>
      <w:proofErr w:type="spellEnd"/>
      <w:r w:rsidRPr="00FB5110">
        <w:rPr>
          <w:rFonts w:ascii="Palatino Linotype" w:hAnsi="Palatino Linotype"/>
        </w:rPr>
        <w:t>; la cual para su obtención es necesario acreditar personalidad, fecha de nacimiento entre otros con documentos oficiales.</w:t>
      </w:r>
    </w:p>
    <w:p w:rsidR="00FB5110" w:rsidRPr="00FB5110" w:rsidRDefault="00FB5110" w:rsidP="00FB5110">
      <w:pPr>
        <w:autoSpaceDE w:val="0"/>
        <w:autoSpaceDN w:val="0"/>
        <w:adjustRightInd w:val="0"/>
        <w:spacing w:line="360" w:lineRule="auto"/>
        <w:ind w:right="-91"/>
        <w:jc w:val="both"/>
        <w:rPr>
          <w:rFonts w:ascii="Palatino Linotype" w:hAnsi="Palatino Linotype"/>
        </w:rPr>
      </w:pPr>
    </w:p>
    <w:p w:rsidR="00FB5110" w:rsidRDefault="00FB5110" w:rsidP="00FB5110">
      <w:pPr>
        <w:spacing w:line="360" w:lineRule="auto"/>
        <w:ind w:right="-91"/>
        <w:jc w:val="both"/>
        <w:rPr>
          <w:rFonts w:ascii="Palatino Linotype" w:hAnsi="Palatino Linotype" w:cs="Arial"/>
          <w:lang w:eastAsia="es-MX"/>
        </w:rPr>
      </w:pPr>
      <w:r w:rsidRPr="00FB5110">
        <w:rPr>
          <w:rFonts w:ascii="Palatino Linotype" w:hAnsi="Palatino Linotype" w:cs="Arial"/>
          <w:lang w:eastAsia="es-MX"/>
        </w:rPr>
        <w:t xml:space="preserve">Al respecto, el Instituto </w:t>
      </w:r>
      <w:r w:rsidR="00B369B6">
        <w:rPr>
          <w:rFonts w:ascii="Palatino Linotype" w:hAnsi="Palatino Linotype" w:cs="Arial"/>
          <w:lang w:eastAsia="es-MX"/>
        </w:rPr>
        <w:t xml:space="preserve">Nacional de Transparencia, Acceso a la Información y Protección de </w:t>
      </w:r>
      <w:r w:rsidRPr="00FB5110">
        <w:rPr>
          <w:rFonts w:ascii="Palatino Linotype" w:hAnsi="Palatino Linotype" w:cs="Arial"/>
          <w:lang w:eastAsia="es-MX"/>
        </w:rPr>
        <w:t xml:space="preserve">Datos Personales </w:t>
      </w:r>
      <w:r w:rsidR="00B369B6">
        <w:rPr>
          <w:rFonts w:ascii="Palatino Linotype" w:hAnsi="Palatino Linotype" w:cs="Arial"/>
          <w:lang w:eastAsia="es-MX"/>
        </w:rPr>
        <w:t>(</w:t>
      </w:r>
      <w:r w:rsidRPr="00FB5110">
        <w:rPr>
          <w:rFonts w:ascii="Palatino Linotype" w:hAnsi="Palatino Linotype" w:cs="Arial"/>
          <w:lang w:eastAsia="es-MX"/>
        </w:rPr>
        <w:t>I</w:t>
      </w:r>
      <w:r w:rsidR="00B369B6">
        <w:rPr>
          <w:rFonts w:ascii="Palatino Linotype" w:hAnsi="Palatino Linotype" w:cs="Arial"/>
          <w:lang w:eastAsia="es-MX"/>
        </w:rPr>
        <w:t>NAI) a través del Criterio 1</w:t>
      </w:r>
      <w:r w:rsidRPr="00FB5110">
        <w:rPr>
          <w:rFonts w:ascii="Palatino Linotype" w:hAnsi="Palatino Linotype" w:cs="Arial"/>
          <w:lang w:eastAsia="es-MX"/>
        </w:rPr>
        <w:t>9/</w:t>
      </w:r>
      <w:r w:rsidR="00B369B6">
        <w:rPr>
          <w:rFonts w:ascii="Palatino Linotype" w:hAnsi="Palatino Linotype" w:cs="Arial"/>
          <w:lang w:eastAsia="es-MX"/>
        </w:rPr>
        <w:t>17</w:t>
      </w:r>
      <w:r w:rsidRPr="00FB5110">
        <w:rPr>
          <w:rFonts w:ascii="Palatino Linotype" w:hAnsi="Palatino Linotype" w:cs="Arial"/>
          <w:lang w:eastAsia="es-MX"/>
        </w:rPr>
        <w:t>, señala literalmente lo siguiente:</w:t>
      </w:r>
    </w:p>
    <w:p w:rsidR="002135C0" w:rsidRPr="00FB5110" w:rsidRDefault="002135C0" w:rsidP="00FB5110">
      <w:pPr>
        <w:spacing w:line="360" w:lineRule="auto"/>
        <w:ind w:right="-91"/>
        <w:jc w:val="both"/>
        <w:rPr>
          <w:rFonts w:ascii="Palatino Linotype" w:hAnsi="Palatino Linotype" w:cs="Arial"/>
          <w:sz w:val="16"/>
          <w:szCs w:val="16"/>
          <w:lang w:eastAsia="es-MX"/>
        </w:rPr>
      </w:pPr>
    </w:p>
    <w:p w:rsidR="00B369B6" w:rsidRPr="00B369B6" w:rsidRDefault="00FB5110" w:rsidP="00B369B6">
      <w:pPr>
        <w:ind w:left="851" w:right="902"/>
        <w:jc w:val="both"/>
        <w:rPr>
          <w:rFonts w:ascii="Palatino Linotype" w:hAnsi="Palatino Linotype" w:cs="Arial"/>
          <w:b/>
          <w:bCs/>
          <w:i/>
          <w:sz w:val="22"/>
        </w:rPr>
      </w:pPr>
      <w:r w:rsidRPr="00FB5110">
        <w:rPr>
          <w:rFonts w:ascii="Palatino Linotype" w:hAnsi="Palatino Linotype" w:cs="Arial"/>
          <w:b/>
          <w:bCs/>
          <w:i/>
          <w:sz w:val="22"/>
        </w:rPr>
        <w:t>“</w:t>
      </w:r>
      <w:r w:rsidR="00B369B6" w:rsidRPr="00B369B6">
        <w:rPr>
          <w:rFonts w:ascii="Palatino Linotype" w:hAnsi="Palatino Linotype" w:cs="Arial"/>
          <w:b/>
          <w:bCs/>
          <w:i/>
          <w:sz w:val="22"/>
        </w:rPr>
        <w:t xml:space="preserve">Registro Federal de Contribuyentes (RFC) de personas físicas. </w:t>
      </w:r>
      <w:r w:rsidR="00B369B6" w:rsidRPr="00B369B6">
        <w:rPr>
          <w:rFonts w:ascii="Palatino Linotype" w:hAnsi="Palatino Linotype" w:cs="Arial"/>
          <w:bCs/>
          <w:i/>
          <w:sz w:val="22"/>
        </w:rPr>
        <w:t xml:space="preserve">El RFC es una clave de carácter fiscal, </w:t>
      </w:r>
      <w:proofErr w:type="gramStart"/>
      <w:r w:rsidR="00B369B6" w:rsidRPr="00B369B6">
        <w:rPr>
          <w:rFonts w:ascii="Palatino Linotype" w:hAnsi="Palatino Linotype" w:cs="Arial"/>
          <w:bCs/>
          <w:i/>
          <w:sz w:val="22"/>
        </w:rPr>
        <w:t>única</w:t>
      </w:r>
      <w:proofErr w:type="gramEnd"/>
      <w:r w:rsidR="00B369B6" w:rsidRPr="00B369B6">
        <w:rPr>
          <w:rFonts w:ascii="Palatino Linotype" w:hAnsi="Palatino Linotype" w:cs="Arial"/>
          <w:bCs/>
          <w:i/>
          <w:sz w:val="22"/>
        </w:rPr>
        <w:t xml:space="preserve"> e irrepetible, que permite identificar al titular, su edad y fecha de nacimiento, por lo que es un dato personal de carácter confidencial.</w:t>
      </w:r>
    </w:p>
    <w:p w:rsidR="00B369B6" w:rsidRPr="00B369B6" w:rsidRDefault="00B369B6" w:rsidP="00B369B6">
      <w:pPr>
        <w:ind w:left="851" w:right="902"/>
        <w:jc w:val="both"/>
        <w:rPr>
          <w:rFonts w:ascii="Palatino Linotype" w:hAnsi="Palatino Linotype" w:cs="Arial"/>
          <w:b/>
          <w:bCs/>
          <w:i/>
          <w:sz w:val="22"/>
        </w:rPr>
      </w:pPr>
    </w:p>
    <w:p w:rsidR="00B369B6" w:rsidRPr="00B369B6" w:rsidRDefault="00B369B6" w:rsidP="00B369B6">
      <w:pPr>
        <w:ind w:left="851" w:right="902"/>
        <w:jc w:val="both"/>
        <w:rPr>
          <w:rFonts w:ascii="Palatino Linotype" w:hAnsi="Palatino Linotype" w:cs="Arial"/>
          <w:b/>
          <w:bCs/>
          <w:i/>
          <w:sz w:val="22"/>
        </w:rPr>
      </w:pPr>
      <w:r w:rsidRPr="00B369B6">
        <w:rPr>
          <w:rFonts w:ascii="Palatino Linotype" w:hAnsi="Palatino Linotype" w:cs="Arial"/>
          <w:b/>
          <w:bCs/>
          <w:i/>
          <w:sz w:val="22"/>
        </w:rPr>
        <w:t>Resoluciones:</w:t>
      </w:r>
    </w:p>
    <w:p w:rsidR="00B369B6" w:rsidRPr="00B369B6" w:rsidRDefault="00B369B6" w:rsidP="00B369B6">
      <w:pPr>
        <w:ind w:left="851" w:right="902"/>
        <w:jc w:val="both"/>
        <w:rPr>
          <w:rFonts w:ascii="Palatino Linotype" w:hAnsi="Palatino Linotype" w:cs="Arial"/>
          <w:bCs/>
          <w:i/>
          <w:sz w:val="22"/>
        </w:rPr>
      </w:pPr>
      <w:r w:rsidRPr="00B369B6">
        <w:rPr>
          <w:rFonts w:ascii="Palatino Linotype" w:hAnsi="Palatino Linotype" w:cs="Arial"/>
          <w:b/>
          <w:bCs/>
          <w:i/>
          <w:sz w:val="22"/>
        </w:rPr>
        <w:t>•</w:t>
      </w:r>
      <w:r w:rsidRPr="00B369B6">
        <w:rPr>
          <w:rFonts w:ascii="Palatino Linotype" w:hAnsi="Palatino Linotype" w:cs="Arial"/>
          <w:b/>
          <w:bCs/>
          <w:i/>
          <w:sz w:val="22"/>
        </w:rPr>
        <w:tab/>
        <w:t xml:space="preserve">RRA 0189/17. </w:t>
      </w:r>
      <w:r w:rsidRPr="00B369B6">
        <w:rPr>
          <w:rFonts w:ascii="Palatino Linotype" w:hAnsi="Palatino Linotype" w:cs="Arial"/>
          <w:bCs/>
          <w:i/>
          <w:sz w:val="22"/>
        </w:rPr>
        <w:t>Morena. 08 de febrero de 2017. Por unanimidad. Comisionado Ponente Joel Salas Suárez.</w:t>
      </w:r>
    </w:p>
    <w:p w:rsidR="00B369B6" w:rsidRPr="00B369B6" w:rsidRDefault="00B369B6" w:rsidP="00B369B6">
      <w:pPr>
        <w:ind w:left="851" w:right="902"/>
        <w:jc w:val="both"/>
        <w:rPr>
          <w:rFonts w:ascii="Palatino Linotype" w:hAnsi="Palatino Linotype" w:cs="Arial"/>
          <w:b/>
          <w:bCs/>
          <w:i/>
          <w:sz w:val="22"/>
        </w:rPr>
      </w:pPr>
      <w:r w:rsidRPr="00B369B6">
        <w:rPr>
          <w:rFonts w:ascii="Palatino Linotype" w:hAnsi="Palatino Linotype" w:cs="Arial"/>
          <w:b/>
          <w:bCs/>
          <w:i/>
          <w:sz w:val="22"/>
        </w:rPr>
        <w:t>•</w:t>
      </w:r>
      <w:r w:rsidRPr="00B369B6">
        <w:rPr>
          <w:rFonts w:ascii="Palatino Linotype" w:hAnsi="Palatino Linotype" w:cs="Arial"/>
          <w:b/>
          <w:bCs/>
          <w:i/>
          <w:sz w:val="22"/>
        </w:rPr>
        <w:tab/>
        <w:t xml:space="preserve">RRA 0677/17. </w:t>
      </w:r>
      <w:r w:rsidRPr="00B369B6">
        <w:rPr>
          <w:rFonts w:ascii="Palatino Linotype" w:hAnsi="Palatino Linotype" w:cs="Arial"/>
          <w:bCs/>
          <w:i/>
          <w:sz w:val="22"/>
        </w:rPr>
        <w:t xml:space="preserve">Universidad Nacional Autónoma de México. 08 de marzo de 2017. Por unanimidad. Comisionado Ponente </w:t>
      </w:r>
      <w:proofErr w:type="spellStart"/>
      <w:r w:rsidRPr="00B369B6">
        <w:rPr>
          <w:rFonts w:ascii="Palatino Linotype" w:hAnsi="Palatino Linotype" w:cs="Arial"/>
          <w:bCs/>
          <w:i/>
          <w:sz w:val="22"/>
        </w:rPr>
        <w:t>Rosendoevgueni</w:t>
      </w:r>
      <w:proofErr w:type="spellEnd"/>
      <w:r w:rsidRPr="00B369B6">
        <w:rPr>
          <w:rFonts w:ascii="Palatino Linotype" w:hAnsi="Palatino Linotype" w:cs="Arial"/>
          <w:bCs/>
          <w:i/>
          <w:sz w:val="22"/>
        </w:rPr>
        <w:t xml:space="preserve"> Monterrey </w:t>
      </w:r>
      <w:proofErr w:type="spellStart"/>
      <w:r w:rsidRPr="00B369B6">
        <w:rPr>
          <w:rFonts w:ascii="Palatino Linotype" w:hAnsi="Palatino Linotype" w:cs="Arial"/>
          <w:bCs/>
          <w:i/>
          <w:sz w:val="22"/>
        </w:rPr>
        <w:t>Chepov</w:t>
      </w:r>
      <w:proofErr w:type="spellEnd"/>
      <w:r w:rsidRPr="00B369B6">
        <w:rPr>
          <w:rFonts w:ascii="Palatino Linotype" w:hAnsi="Palatino Linotype" w:cs="Arial"/>
          <w:bCs/>
          <w:i/>
          <w:sz w:val="22"/>
        </w:rPr>
        <w:t>.</w:t>
      </w:r>
      <w:r w:rsidRPr="00B369B6">
        <w:rPr>
          <w:rFonts w:ascii="Palatino Linotype" w:hAnsi="Palatino Linotype" w:cs="Arial"/>
          <w:b/>
          <w:bCs/>
          <w:i/>
          <w:sz w:val="22"/>
        </w:rPr>
        <w:t xml:space="preserve"> </w:t>
      </w:r>
    </w:p>
    <w:p w:rsidR="00FB5110" w:rsidRPr="00FB5110" w:rsidRDefault="00B369B6" w:rsidP="00B369B6">
      <w:pPr>
        <w:ind w:left="851" w:right="902"/>
        <w:jc w:val="both"/>
        <w:rPr>
          <w:rFonts w:ascii="Palatino Linotype" w:hAnsi="Palatino Linotype" w:cs="Arial"/>
          <w:i/>
          <w:sz w:val="22"/>
          <w:szCs w:val="22"/>
        </w:rPr>
      </w:pPr>
      <w:r w:rsidRPr="00B369B6">
        <w:rPr>
          <w:rFonts w:ascii="Palatino Linotype" w:hAnsi="Palatino Linotype" w:cs="Arial"/>
          <w:b/>
          <w:bCs/>
          <w:i/>
          <w:sz w:val="22"/>
        </w:rPr>
        <w:t>•</w:t>
      </w:r>
      <w:r w:rsidRPr="00B369B6">
        <w:rPr>
          <w:rFonts w:ascii="Palatino Linotype" w:hAnsi="Palatino Linotype" w:cs="Arial"/>
          <w:b/>
          <w:bCs/>
          <w:i/>
          <w:sz w:val="22"/>
        </w:rPr>
        <w:tab/>
        <w:t xml:space="preserve">RRA 1564/17. </w:t>
      </w:r>
      <w:r w:rsidRPr="00B369B6">
        <w:rPr>
          <w:rFonts w:ascii="Palatino Linotype" w:hAnsi="Palatino Linotype" w:cs="Arial"/>
          <w:bCs/>
          <w:i/>
          <w:sz w:val="22"/>
        </w:rPr>
        <w:t>Tribunal Electoral del Poder Judicial de la Federación. 26 de abril de 2017. Por unanimidad. Comisionado Ponente Oscar Mauricio Guerra Ford</w:t>
      </w:r>
      <w:r w:rsidR="00FB5110" w:rsidRPr="00FB5110">
        <w:rPr>
          <w:rFonts w:ascii="Palatino Linotype" w:hAnsi="Palatino Linotype" w:cs="Arial"/>
          <w:i/>
          <w:sz w:val="22"/>
          <w:szCs w:val="22"/>
        </w:rPr>
        <w:t>.”</w:t>
      </w:r>
    </w:p>
    <w:p w:rsidR="00FB5110" w:rsidRPr="00FB5110" w:rsidRDefault="00FB5110" w:rsidP="00FB5110">
      <w:pPr>
        <w:spacing w:line="360" w:lineRule="auto"/>
        <w:ind w:left="851" w:right="900"/>
        <w:jc w:val="both"/>
        <w:rPr>
          <w:rFonts w:ascii="Palatino Linotype" w:hAnsi="Palatino Linotype" w:cs="Arial"/>
          <w:szCs w:val="20"/>
          <w:lang w:val="es-MX" w:eastAsia="es-MX"/>
        </w:rPr>
      </w:pPr>
    </w:p>
    <w:p w:rsidR="00FB5110" w:rsidRPr="00FB5110" w:rsidRDefault="00FB5110" w:rsidP="00FB5110">
      <w:pPr>
        <w:spacing w:line="360" w:lineRule="auto"/>
        <w:jc w:val="both"/>
        <w:rPr>
          <w:rFonts w:ascii="Palatino Linotype" w:hAnsi="Palatino Linotype" w:cs="Arial"/>
          <w:lang w:val="es-MX" w:eastAsia="es-MX"/>
        </w:rPr>
      </w:pPr>
      <w:r w:rsidRPr="00FB5110">
        <w:rPr>
          <w:rFonts w:ascii="Palatino Linotype" w:hAnsi="Palatino Linotype" w:cs="Arial"/>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FB5110">
        <w:rPr>
          <w:rFonts w:ascii="Palatino Linotype" w:hAnsi="Palatino Linotype" w:cs="Arial"/>
          <w:lang w:val="es-MX" w:eastAsia="es-MX"/>
        </w:rPr>
        <w:t>homoclave</w:t>
      </w:r>
      <w:proofErr w:type="spellEnd"/>
      <w:r w:rsidRPr="00FB5110">
        <w:rPr>
          <w:rFonts w:ascii="Palatino Linotype" w:hAnsi="Palatino Linotype" w:cs="Arial"/>
          <w:lang w:val="es-MX" w:eastAsia="es-MX"/>
        </w:rPr>
        <w:t xml:space="preser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w:t>
      </w:r>
      <w:r w:rsidRPr="00FB5110">
        <w:rPr>
          <w:rFonts w:ascii="Palatino Linotype" w:hAnsi="Palatino Linotype" w:cs="Arial"/>
          <w:lang w:val="es-MX" w:eastAsia="es-MX"/>
        </w:rPr>
        <w:lastRenderedPageBreak/>
        <w:t>Pública del Estado de México y Municipios y 4 fracción VII de la Ley de Protección de Datos Personales del Estado de México.</w:t>
      </w:r>
    </w:p>
    <w:p w:rsidR="00FB5110" w:rsidRPr="00FB5110" w:rsidRDefault="00FB5110" w:rsidP="00FB5110">
      <w:pPr>
        <w:spacing w:line="360" w:lineRule="auto"/>
        <w:ind w:right="-93"/>
        <w:jc w:val="both"/>
        <w:rPr>
          <w:rFonts w:ascii="Palatino Linotype" w:hAnsi="Palatino Linotype" w:cs="Arial"/>
          <w:lang w:eastAsia="es-MX"/>
        </w:rPr>
      </w:pPr>
    </w:p>
    <w:p w:rsidR="00FB5110" w:rsidRPr="00FB5110" w:rsidRDefault="00FB5110" w:rsidP="00FB5110">
      <w:pPr>
        <w:spacing w:line="360" w:lineRule="auto"/>
        <w:ind w:right="-93"/>
        <w:jc w:val="both"/>
        <w:rPr>
          <w:rFonts w:ascii="Palatino Linotype" w:hAnsi="Palatino Linotype" w:cs="Arial"/>
          <w:lang w:eastAsia="es-MX"/>
        </w:rPr>
      </w:pPr>
      <w:r w:rsidRPr="00FB5110">
        <w:rPr>
          <w:rFonts w:ascii="Palatino Linotype" w:hAnsi="Palatino Linotype" w:cs="Arial"/>
          <w:lang w:eastAsia="es-MX"/>
        </w:rPr>
        <w:t xml:space="preserve">De igual manera la </w:t>
      </w:r>
      <w:r w:rsidRPr="00FB5110">
        <w:rPr>
          <w:rFonts w:ascii="Palatino Linotype" w:hAnsi="Palatino Linotype" w:cs="Arial"/>
          <w:b/>
        </w:rPr>
        <w:t xml:space="preserve">Clave Única de Registro de Población, </w:t>
      </w:r>
      <w:r w:rsidRPr="00FB5110">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B5110" w:rsidRPr="00FB5110" w:rsidRDefault="00FB5110" w:rsidP="00FB5110">
      <w:pPr>
        <w:spacing w:line="360" w:lineRule="auto"/>
        <w:ind w:right="-93"/>
        <w:jc w:val="both"/>
        <w:rPr>
          <w:rFonts w:ascii="Palatino Linotype" w:hAnsi="Palatino Linotype" w:cs="Arial"/>
          <w:lang w:eastAsia="es-MX"/>
        </w:rPr>
      </w:pPr>
    </w:p>
    <w:p w:rsidR="00FB5110" w:rsidRPr="00FB5110" w:rsidRDefault="00FB5110" w:rsidP="00FB5110">
      <w:pPr>
        <w:spacing w:line="360" w:lineRule="auto"/>
        <w:ind w:right="-93"/>
        <w:jc w:val="both"/>
        <w:rPr>
          <w:rFonts w:ascii="Palatino Linotype" w:hAnsi="Palatino Linotype" w:cs="Arial"/>
          <w:lang w:eastAsia="es-MX"/>
        </w:rPr>
      </w:pPr>
      <w:r w:rsidRPr="00FB5110">
        <w:rPr>
          <w:rFonts w:ascii="Palatino Linotype" w:hAnsi="Palatino Linotype" w:cs="Arial"/>
          <w:lang w:eastAsia="es-MX"/>
        </w:rPr>
        <w:t>Lo anterior, tiene sustento en los artículos 86 y 91 de la Ley General de Población, la cual señala lo siguiente:</w:t>
      </w:r>
    </w:p>
    <w:p w:rsidR="00FB5110" w:rsidRPr="00FB5110" w:rsidRDefault="00FB5110" w:rsidP="004874A1">
      <w:pPr>
        <w:spacing w:before="120" w:after="120"/>
        <w:ind w:left="709" w:right="709"/>
        <w:jc w:val="both"/>
        <w:rPr>
          <w:rFonts w:ascii="Palatino Linotype" w:hAnsi="Palatino Linotype" w:cs="Arial"/>
          <w:i/>
          <w:sz w:val="22"/>
          <w:lang w:eastAsia="es-MX"/>
        </w:rPr>
      </w:pPr>
      <w:r w:rsidRPr="00FB5110">
        <w:rPr>
          <w:rFonts w:ascii="Palatino Linotype" w:hAnsi="Palatino Linotype" w:cs="Arial,Bold"/>
          <w:b/>
          <w:bCs/>
          <w:i/>
          <w:sz w:val="22"/>
          <w:lang w:eastAsia="es-MX"/>
        </w:rPr>
        <w:t xml:space="preserve">“Artículo 86. </w:t>
      </w:r>
      <w:r w:rsidRPr="00FB5110">
        <w:rPr>
          <w:rFonts w:ascii="Palatino Linotype" w:hAnsi="Palatino Linotype" w:cs="Arial"/>
          <w:i/>
          <w:sz w:val="22"/>
          <w:lang w:eastAsia="es-MX"/>
        </w:rPr>
        <w:t xml:space="preserve">El </w:t>
      </w:r>
      <w:r w:rsidRPr="00FB5110">
        <w:rPr>
          <w:rFonts w:ascii="Palatino Linotype" w:hAnsi="Palatino Linotype" w:cs="Arial"/>
          <w:i/>
          <w:sz w:val="22"/>
          <w:szCs w:val="22"/>
        </w:rPr>
        <w:t>Registro</w:t>
      </w:r>
      <w:r w:rsidRPr="00FB5110">
        <w:rPr>
          <w:rFonts w:ascii="Palatino Linotype" w:hAnsi="Palatino Linotype" w:cs="Arial"/>
          <w:i/>
          <w:sz w:val="22"/>
          <w:lang w:eastAsia="es-MX"/>
        </w:rPr>
        <w:t xml:space="preserve"> Nacional </w:t>
      </w:r>
      <w:r w:rsidRPr="00FB5110">
        <w:rPr>
          <w:rFonts w:ascii="Palatino Linotype" w:hAnsi="Palatino Linotype" w:cs="Arial"/>
          <w:i/>
          <w:sz w:val="22"/>
        </w:rPr>
        <w:t>de</w:t>
      </w:r>
      <w:r w:rsidRPr="00FB5110">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rsidR="00FB5110" w:rsidRPr="00FB5110" w:rsidRDefault="00FB5110" w:rsidP="004874A1">
      <w:pPr>
        <w:spacing w:before="120" w:after="120"/>
        <w:ind w:left="709" w:right="709"/>
        <w:jc w:val="both"/>
        <w:rPr>
          <w:rFonts w:ascii="Palatino Linotype" w:hAnsi="Palatino Linotype" w:cs="Arial"/>
          <w:i/>
          <w:sz w:val="22"/>
          <w:lang w:eastAsia="es-MX"/>
        </w:rPr>
      </w:pPr>
      <w:r w:rsidRPr="00FB5110">
        <w:rPr>
          <w:rFonts w:ascii="Palatino Linotype" w:hAnsi="Palatino Linotype" w:cs="Arial,Bold"/>
          <w:b/>
          <w:bCs/>
          <w:i/>
          <w:sz w:val="22"/>
          <w:lang w:eastAsia="es-MX"/>
        </w:rPr>
        <w:t xml:space="preserve">Artículo 91. </w:t>
      </w:r>
      <w:r w:rsidRPr="00FB5110">
        <w:rPr>
          <w:rFonts w:ascii="Palatino Linotype" w:hAnsi="Palatino Linotype" w:cs="Arial"/>
          <w:i/>
          <w:sz w:val="22"/>
          <w:lang w:eastAsia="es-MX"/>
        </w:rPr>
        <w:t xml:space="preserve">Al incorporar a una persona en el Registro Nacional de Población, se le asignará una clave que se denominará </w:t>
      </w:r>
      <w:r w:rsidRPr="00FB5110">
        <w:rPr>
          <w:rFonts w:ascii="Palatino Linotype" w:hAnsi="Palatino Linotype" w:cs="Arial"/>
          <w:i/>
          <w:sz w:val="22"/>
          <w:szCs w:val="22"/>
        </w:rPr>
        <w:t>Clave</w:t>
      </w:r>
      <w:r w:rsidRPr="00FB5110">
        <w:rPr>
          <w:rFonts w:ascii="Palatino Linotype" w:hAnsi="Palatino Linotype" w:cs="Arial"/>
          <w:i/>
          <w:sz w:val="22"/>
          <w:lang w:eastAsia="es-MX"/>
        </w:rPr>
        <w:t xml:space="preserve"> Única de Registro de Población. Esta servirá para registrarla e identificarla en forma </w:t>
      </w:r>
      <w:r w:rsidRPr="00FB5110">
        <w:rPr>
          <w:rFonts w:ascii="Palatino Linotype" w:hAnsi="Palatino Linotype" w:cs="Arial"/>
          <w:i/>
          <w:sz w:val="22"/>
        </w:rPr>
        <w:t>individual</w:t>
      </w:r>
      <w:r w:rsidRPr="00FB5110">
        <w:rPr>
          <w:rFonts w:ascii="Palatino Linotype" w:hAnsi="Palatino Linotype" w:cs="Arial"/>
          <w:i/>
          <w:sz w:val="22"/>
          <w:lang w:eastAsia="es-MX"/>
        </w:rPr>
        <w:t>.”</w:t>
      </w:r>
    </w:p>
    <w:p w:rsidR="00FB5110" w:rsidRPr="00FB5110" w:rsidRDefault="00FB5110" w:rsidP="00FB5110">
      <w:pPr>
        <w:shd w:val="clear" w:color="auto" w:fill="FFFFFF"/>
        <w:spacing w:line="360" w:lineRule="auto"/>
        <w:jc w:val="both"/>
        <w:rPr>
          <w:rFonts w:ascii="Palatino Linotype" w:hAnsi="Palatino Linotype"/>
          <w:lang w:eastAsia="es-MX"/>
        </w:rPr>
      </w:pPr>
    </w:p>
    <w:p w:rsidR="00FB5110" w:rsidRPr="00FB5110" w:rsidRDefault="00FB5110" w:rsidP="00FB5110">
      <w:pPr>
        <w:shd w:val="clear" w:color="auto" w:fill="FFFFFF"/>
        <w:spacing w:line="360" w:lineRule="auto"/>
        <w:jc w:val="both"/>
        <w:rPr>
          <w:rFonts w:ascii="Palatino Linotype" w:hAnsi="Palatino Linotype"/>
          <w:lang w:eastAsia="es-MX"/>
        </w:rPr>
      </w:pPr>
      <w:r w:rsidRPr="00FB5110">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FB5110">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FB5110">
        <w:rPr>
          <w:rFonts w:ascii="Palatino Linotype" w:hAnsi="Palatino Linotype"/>
          <w:lang w:eastAsia="es-MX"/>
        </w:rPr>
        <w:t xml:space="preserve">; sexo; Entidad Federativa o lugar de nacimiento; finalmente una </w:t>
      </w:r>
      <w:proofErr w:type="spellStart"/>
      <w:r w:rsidRPr="00FB5110">
        <w:rPr>
          <w:rFonts w:ascii="Palatino Linotype" w:hAnsi="Palatino Linotype"/>
          <w:lang w:eastAsia="es-MX"/>
        </w:rPr>
        <w:t>homoclave</w:t>
      </w:r>
      <w:proofErr w:type="spellEnd"/>
      <w:r w:rsidRPr="00FB5110">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rsidR="00FB5110" w:rsidRPr="00FB5110" w:rsidRDefault="00FB5110" w:rsidP="00FB5110">
      <w:pPr>
        <w:spacing w:line="360" w:lineRule="auto"/>
        <w:ind w:right="-91"/>
        <w:jc w:val="both"/>
        <w:rPr>
          <w:rFonts w:ascii="Palatino Linotype" w:hAnsi="Palatino Linotype" w:cs="Arial"/>
          <w:lang w:eastAsia="es-MX"/>
        </w:rPr>
      </w:pPr>
    </w:p>
    <w:p w:rsidR="00FB5110" w:rsidRPr="00FB5110" w:rsidRDefault="00FB5110" w:rsidP="00FB5110">
      <w:pPr>
        <w:spacing w:line="360" w:lineRule="auto"/>
        <w:ind w:right="-91"/>
        <w:jc w:val="both"/>
        <w:rPr>
          <w:rFonts w:ascii="Palatino Linotype" w:hAnsi="Palatino Linotype" w:cs="Arial"/>
          <w:lang w:eastAsia="es-MX"/>
        </w:rPr>
      </w:pPr>
      <w:r w:rsidRPr="00FB5110">
        <w:rPr>
          <w:rFonts w:ascii="Palatino Linotype" w:hAnsi="Palatino Linotype" w:cs="Arial"/>
          <w:lang w:eastAsia="es-MX"/>
        </w:rPr>
        <w:t xml:space="preserve">Al respecto, el INAI a través del Criterio </w:t>
      </w:r>
      <w:r w:rsidR="00FA2D2C">
        <w:rPr>
          <w:rFonts w:ascii="Palatino Linotype" w:hAnsi="Palatino Linotype" w:cs="Arial"/>
          <w:lang w:eastAsia="es-MX"/>
        </w:rPr>
        <w:t>18/17,</w:t>
      </w:r>
      <w:r w:rsidRPr="00FB5110">
        <w:rPr>
          <w:rFonts w:ascii="Palatino Linotype" w:hAnsi="Palatino Linotype" w:cs="Arial"/>
          <w:lang w:eastAsia="es-MX"/>
        </w:rPr>
        <w:t xml:space="preserve"> señala literalmente lo siguiente:</w:t>
      </w:r>
    </w:p>
    <w:p w:rsidR="00FA2D2C" w:rsidRPr="00FA2D2C" w:rsidRDefault="00FB5110" w:rsidP="00FA2D2C">
      <w:pPr>
        <w:spacing w:before="120" w:after="120"/>
        <w:ind w:left="851" w:right="900"/>
        <w:jc w:val="both"/>
        <w:rPr>
          <w:rFonts w:ascii="Palatino Linotype" w:hAnsi="Palatino Linotype" w:cs="Arial"/>
          <w:i/>
          <w:sz w:val="22"/>
          <w:lang w:eastAsia="es-MX"/>
        </w:rPr>
      </w:pPr>
      <w:r w:rsidRPr="00FB5110">
        <w:rPr>
          <w:rFonts w:ascii="Palatino Linotype" w:hAnsi="Palatino Linotype" w:cs="Arial"/>
          <w:b/>
          <w:bCs/>
          <w:i/>
          <w:sz w:val="22"/>
          <w:lang w:eastAsia="es-MX"/>
        </w:rPr>
        <w:t>“Clave Única de Registro de Población (CURP)</w:t>
      </w:r>
      <w:r w:rsidR="00FA2D2C" w:rsidRPr="00FA2D2C">
        <w:rPr>
          <w:rFonts w:ascii="Palatino Linotype" w:hAnsi="Palatino Linotype" w:cs="Arial"/>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A2D2C" w:rsidRDefault="00FA2D2C" w:rsidP="00FA2D2C">
      <w:pPr>
        <w:spacing w:before="120" w:after="120"/>
        <w:ind w:left="851" w:right="900"/>
        <w:jc w:val="both"/>
        <w:rPr>
          <w:rFonts w:ascii="Palatino Linotype" w:hAnsi="Palatino Linotype" w:cs="Arial"/>
          <w:i/>
          <w:sz w:val="22"/>
          <w:lang w:eastAsia="es-MX"/>
        </w:rPr>
      </w:pPr>
    </w:p>
    <w:p w:rsidR="00FA2D2C" w:rsidRPr="00FA2D2C" w:rsidRDefault="00FA2D2C" w:rsidP="00FA2D2C">
      <w:pPr>
        <w:spacing w:before="120" w:after="120"/>
        <w:ind w:left="851" w:right="900"/>
        <w:jc w:val="both"/>
        <w:rPr>
          <w:rFonts w:ascii="Palatino Linotype" w:hAnsi="Palatino Linotype" w:cs="Arial"/>
          <w:b/>
          <w:i/>
          <w:sz w:val="22"/>
          <w:lang w:eastAsia="es-MX"/>
        </w:rPr>
      </w:pPr>
      <w:r w:rsidRPr="00FA2D2C">
        <w:rPr>
          <w:rFonts w:ascii="Palatino Linotype" w:hAnsi="Palatino Linotype" w:cs="Arial"/>
          <w:b/>
          <w:i/>
          <w:sz w:val="22"/>
          <w:lang w:eastAsia="es-MX"/>
        </w:rPr>
        <w:t>Resoluciones:</w:t>
      </w:r>
    </w:p>
    <w:p w:rsidR="00FA2D2C" w:rsidRPr="00FA2D2C" w:rsidRDefault="00FA2D2C" w:rsidP="00FA2D2C">
      <w:pPr>
        <w:spacing w:before="120" w:after="120"/>
        <w:ind w:left="851" w:right="900"/>
        <w:jc w:val="both"/>
        <w:rPr>
          <w:rFonts w:ascii="Palatino Linotype" w:hAnsi="Palatino Linotype" w:cs="Arial"/>
          <w:i/>
          <w:sz w:val="22"/>
          <w:lang w:eastAsia="es-MX"/>
        </w:rPr>
      </w:pPr>
      <w:r w:rsidRPr="00FA2D2C">
        <w:rPr>
          <w:rFonts w:ascii="Palatino Linotype" w:hAnsi="Palatino Linotype" w:cs="Arial"/>
          <w:i/>
          <w:sz w:val="22"/>
          <w:lang w:eastAsia="es-MX"/>
        </w:rPr>
        <w:t>•</w:t>
      </w:r>
      <w:r w:rsidRPr="00FA2D2C">
        <w:rPr>
          <w:rFonts w:ascii="Palatino Linotype" w:hAnsi="Palatino Linotype" w:cs="Arial"/>
          <w:i/>
          <w:sz w:val="22"/>
          <w:lang w:eastAsia="es-MX"/>
        </w:rPr>
        <w:tab/>
      </w:r>
      <w:r w:rsidRPr="00FA2D2C">
        <w:rPr>
          <w:rFonts w:ascii="Palatino Linotype" w:hAnsi="Palatino Linotype" w:cs="Arial"/>
          <w:b/>
          <w:i/>
          <w:sz w:val="22"/>
          <w:lang w:eastAsia="es-MX"/>
        </w:rPr>
        <w:t>RRA 3995/16</w:t>
      </w:r>
      <w:r w:rsidRPr="00FA2D2C">
        <w:rPr>
          <w:rFonts w:ascii="Palatino Linotype" w:hAnsi="Palatino Linotype" w:cs="Arial"/>
          <w:i/>
          <w:sz w:val="22"/>
          <w:lang w:eastAsia="es-MX"/>
        </w:rPr>
        <w:t xml:space="preserve">. Secretaría de la Defensa Nacional. 1 de febrero de 2017. Por unanimidad. Comisionado Ponente </w:t>
      </w:r>
      <w:proofErr w:type="spellStart"/>
      <w:r w:rsidRPr="00FA2D2C">
        <w:rPr>
          <w:rFonts w:ascii="Palatino Linotype" w:hAnsi="Palatino Linotype" w:cs="Arial"/>
          <w:i/>
          <w:sz w:val="22"/>
          <w:lang w:eastAsia="es-MX"/>
        </w:rPr>
        <w:t>Rosendoevgueni</w:t>
      </w:r>
      <w:proofErr w:type="spellEnd"/>
      <w:r w:rsidRPr="00FA2D2C">
        <w:rPr>
          <w:rFonts w:ascii="Palatino Linotype" w:hAnsi="Palatino Linotype" w:cs="Arial"/>
          <w:i/>
          <w:sz w:val="22"/>
          <w:lang w:eastAsia="es-MX"/>
        </w:rPr>
        <w:t xml:space="preserve"> Monterrey </w:t>
      </w:r>
      <w:proofErr w:type="spellStart"/>
      <w:r w:rsidRPr="00FA2D2C">
        <w:rPr>
          <w:rFonts w:ascii="Palatino Linotype" w:hAnsi="Palatino Linotype" w:cs="Arial"/>
          <w:i/>
          <w:sz w:val="22"/>
          <w:lang w:eastAsia="es-MX"/>
        </w:rPr>
        <w:t>Chepov</w:t>
      </w:r>
      <w:proofErr w:type="spellEnd"/>
      <w:r w:rsidRPr="00FA2D2C">
        <w:rPr>
          <w:rFonts w:ascii="Palatino Linotype" w:hAnsi="Palatino Linotype" w:cs="Arial"/>
          <w:i/>
          <w:sz w:val="22"/>
          <w:lang w:eastAsia="es-MX"/>
        </w:rPr>
        <w:t>.</w:t>
      </w:r>
    </w:p>
    <w:p w:rsidR="00FA2D2C" w:rsidRPr="00FA2D2C" w:rsidRDefault="00FA2D2C" w:rsidP="00FA2D2C">
      <w:pPr>
        <w:spacing w:before="120" w:after="120"/>
        <w:ind w:left="851" w:right="900"/>
        <w:jc w:val="both"/>
        <w:rPr>
          <w:rFonts w:ascii="Palatino Linotype" w:hAnsi="Palatino Linotype" w:cs="Arial"/>
          <w:i/>
          <w:sz w:val="22"/>
          <w:lang w:eastAsia="es-MX"/>
        </w:rPr>
      </w:pPr>
      <w:r w:rsidRPr="00FA2D2C">
        <w:rPr>
          <w:rFonts w:ascii="Palatino Linotype" w:hAnsi="Palatino Linotype" w:cs="Arial"/>
          <w:i/>
          <w:sz w:val="22"/>
          <w:lang w:eastAsia="es-MX"/>
        </w:rPr>
        <w:t>•</w:t>
      </w:r>
      <w:r w:rsidRPr="00FA2D2C">
        <w:rPr>
          <w:rFonts w:ascii="Palatino Linotype" w:hAnsi="Palatino Linotype" w:cs="Arial"/>
          <w:i/>
          <w:sz w:val="22"/>
          <w:lang w:eastAsia="es-MX"/>
        </w:rPr>
        <w:tab/>
      </w:r>
      <w:r w:rsidRPr="00FA2D2C">
        <w:rPr>
          <w:rFonts w:ascii="Palatino Linotype" w:hAnsi="Palatino Linotype" w:cs="Arial"/>
          <w:b/>
          <w:i/>
          <w:sz w:val="22"/>
          <w:lang w:eastAsia="es-MX"/>
        </w:rPr>
        <w:t>RRA 0937/17</w:t>
      </w:r>
      <w:r w:rsidRPr="00FA2D2C">
        <w:rPr>
          <w:rFonts w:ascii="Palatino Linotype" w:hAnsi="Palatino Linotype" w:cs="Arial"/>
          <w:i/>
          <w:sz w:val="22"/>
          <w:lang w:eastAsia="es-MX"/>
        </w:rPr>
        <w:t xml:space="preserve">. Senado de la República. 15 de marzo de 2017. Por unanimidad. Comisionada Ponente Ximena Puente de la Mora. </w:t>
      </w:r>
    </w:p>
    <w:p w:rsidR="00FB5110" w:rsidRPr="00FB5110" w:rsidRDefault="00FA2D2C" w:rsidP="00FA2D2C">
      <w:pPr>
        <w:spacing w:before="120" w:after="120"/>
        <w:ind w:left="851" w:right="900"/>
        <w:jc w:val="both"/>
        <w:rPr>
          <w:rFonts w:ascii="Palatino Linotype" w:hAnsi="Palatino Linotype" w:cs="Arial"/>
          <w:sz w:val="22"/>
          <w:lang w:eastAsia="es-MX"/>
        </w:rPr>
      </w:pPr>
      <w:r w:rsidRPr="00FA2D2C">
        <w:rPr>
          <w:rFonts w:ascii="Palatino Linotype" w:hAnsi="Palatino Linotype" w:cs="Arial"/>
          <w:i/>
          <w:sz w:val="22"/>
          <w:lang w:eastAsia="es-MX"/>
        </w:rPr>
        <w:t>•</w:t>
      </w:r>
      <w:r w:rsidRPr="00FA2D2C">
        <w:rPr>
          <w:rFonts w:ascii="Palatino Linotype" w:hAnsi="Palatino Linotype" w:cs="Arial"/>
          <w:i/>
          <w:sz w:val="22"/>
          <w:lang w:eastAsia="es-MX"/>
        </w:rPr>
        <w:tab/>
      </w:r>
      <w:r w:rsidRPr="00FA2D2C">
        <w:rPr>
          <w:rFonts w:ascii="Palatino Linotype" w:hAnsi="Palatino Linotype" w:cs="Arial"/>
          <w:b/>
          <w:i/>
          <w:sz w:val="22"/>
          <w:lang w:eastAsia="es-MX"/>
        </w:rPr>
        <w:t>RRA 0478/17</w:t>
      </w:r>
      <w:r w:rsidRPr="00FA2D2C">
        <w:rPr>
          <w:rFonts w:ascii="Palatino Linotype" w:hAnsi="Palatino Linotype" w:cs="Arial"/>
          <w:i/>
          <w:sz w:val="22"/>
          <w:lang w:eastAsia="es-MX"/>
        </w:rPr>
        <w:t>. Secretaría de Relaciones Exteriores. 26 de abril de 2017. Por unanimidad. Comisionada Ponente Areli Cano Guadiana.</w:t>
      </w:r>
      <w:r w:rsidR="00FB5110" w:rsidRPr="00FB5110">
        <w:rPr>
          <w:rFonts w:ascii="Palatino Linotype" w:hAnsi="Palatino Linotype" w:cs="Arial"/>
          <w:i/>
          <w:sz w:val="22"/>
          <w:szCs w:val="22"/>
        </w:rPr>
        <w:t>”</w:t>
      </w:r>
    </w:p>
    <w:p w:rsidR="00FB5110" w:rsidRPr="00FB5110" w:rsidRDefault="00FB5110" w:rsidP="00FB5110">
      <w:pPr>
        <w:spacing w:line="360" w:lineRule="auto"/>
        <w:ind w:left="851" w:right="900"/>
        <w:jc w:val="both"/>
        <w:rPr>
          <w:rFonts w:ascii="Palatino Linotype" w:hAnsi="Palatino Linotype" w:cs="Arial"/>
          <w:lang w:eastAsia="es-MX"/>
        </w:rPr>
      </w:pPr>
    </w:p>
    <w:p w:rsidR="00FB5110" w:rsidRPr="00FB5110" w:rsidRDefault="00FB5110" w:rsidP="00FB5110">
      <w:pPr>
        <w:spacing w:line="360" w:lineRule="auto"/>
        <w:ind w:right="-93"/>
        <w:jc w:val="both"/>
        <w:rPr>
          <w:rFonts w:ascii="Palatino Linotype" w:hAnsi="Palatino Linotype" w:cs="Arial"/>
          <w:lang w:eastAsia="es-MX"/>
        </w:rPr>
      </w:pPr>
      <w:r w:rsidRPr="00FB5110">
        <w:rPr>
          <w:rFonts w:ascii="Palatino Linotype" w:hAnsi="Palatino Linotype" w:cs="Arial"/>
          <w:lang w:eastAsia="es-MX"/>
        </w:rPr>
        <w:t xml:space="preserve">De lo anterior, se desprende que la </w:t>
      </w:r>
      <w:r w:rsidRPr="00FB5110">
        <w:rPr>
          <w:rFonts w:ascii="Palatino Linotype" w:hAnsi="Palatino Linotype"/>
          <w:lang w:eastAsia="es-MX"/>
        </w:rPr>
        <w:t xml:space="preserve">Clave Única de Registro de Población, </w:t>
      </w:r>
      <w:r w:rsidRPr="00FB5110">
        <w:rPr>
          <w:rFonts w:ascii="Palatino Linotype" w:hAnsi="Palatino Linotype" w:cs="Arial"/>
          <w:lang w:eastAsia="es-MX"/>
        </w:rPr>
        <w:t xml:space="preserve">se encuentra vinculado al nombre de la persona, permitiendo identificar la edad, fecha de nacimiento, sexo, lugar de nacimiento, así como su </w:t>
      </w:r>
      <w:proofErr w:type="spellStart"/>
      <w:r w:rsidRPr="00FB5110">
        <w:rPr>
          <w:rFonts w:ascii="Palatino Linotype" w:hAnsi="Palatino Linotype" w:cs="Arial"/>
          <w:lang w:eastAsia="es-MX"/>
        </w:rPr>
        <w:t>homoclave</w:t>
      </w:r>
      <w:proofErr w:type="spellEnd"/>
      <w:r w:rsidRPr="00FB5110">
        <w:rPr>
          <w:rFonts w:ascii="Palatino Linotype" w:hAnsi="Palatino Linotype" w:cs="Arial"/>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B5110" w:rsidRPr="00FB5110" w:rsidRDefault="00FB5110" w:rsidP="00FB5110">
      <w:pPr>
        <w:spacing w:line="360" w:lineRule="auto"/>
        <w:ind w:right="-93"/>
        <w:jc w:val="both"/>
        <w:rPr>
          <w:rFonts w:ascii="Palatino Linotype" w:hAnsi="Palatino Linotype" w:cs="Arial"/>
          <w:lang w:eastAsia="es-MX"/>
        </w:rPr>
      </w:pPr>
    </w:p>
    <w:p w:rsidR="00FB5110" w:rsidRPr="00FB5110" w:rsidRDefault="00FB5110" w:rsidP="00FB5110">
      <w:pPr>
        <w:spacing w:line="360" w:lineRule="auto"/>
        <w:ind w:right="-93"/>
        <w:jc w:val="both"/>
        <w:rPr>
          <w:rFonts w:ascii="Palatino Linotype" w:hAnsi="Palatino Linotype" w:cs="Arial"/>
          <w:lang w:eastAsia="es-MX"/>
        </w:rPr>
      </w:pPr>
      <w:r w:rsidRPr="00FB5110">
        <w:rPr>
          <w:rFonts w:ascii="Palatino Linotype" w:hAnsi="Palatino Linotype" w:cs="Arial"/>
          <w:lang w:eastAsia="es-MX"/>
        </w:rPr>
        <w:t xml:space="preserve">Por cuanto hace a la </w:t>
      </w:r>
      <w:r w:rsidRPr="00FB5110">
        <w:rPr>
          <w:rFonts w:ascii="Palatino Linotype" w:hAnsi="Palatino Linotype" w:cs="Arial"/>
          <w:b/>
        </w:rPr>
        <w:t>Clave de cualquier tipo de seguridad social</w:t>
      </w:r>
      <w:r w:rsidRPr="00FB5110">
        <w:rPr>
          <w:rFonts w:ascii="Palatino Linotype" w:hAnsi="Palatino Linotype" w:cs="Arial"/>
        </w:rPr>
        <w:t xml:space="preserve"> (ISSEMYM, u otros), está integrada por una </w:t>
      </w:r>
      <w:r w:rsidRPr="00FB5110">
        <w:rPr>
          <w:rFonts w:ascii="Palatino Linotype" w:hAnsi="Palatino Linotype" w:cs="Arial"/>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FB5110">
        <w:rPr>
          <w:rFonts w:ascii="Palatino Linotype" w:hAnsi="Palatino Linotype" w:cs="Arial"/>
          <w:lang w:eastAsia="es-MX"/>
        </w:rPr>
        <w:t xml:space="preserve">dato que únicamente </w:t>
      </w:r>
      <w:r w:rsidRPr="00FB5110">
        <w:rPr>
          <w:rFonts w:ascii="Palatino Linotype" w:hAnsi="Palatino Linotype" w:cs="Arial"/>
          <w:lang w:eastAsia="es-MX"/>
        </w:rPr>
        <w:lastRenderedPageBreak/>
        <w:t>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B5110" w:rsidRPr="00FB5110" w:rsidRDefault="00FB5110" w:rsidP="00FB5110">
      <w:pPr>
        <w:spacing w:line="360" w:lineRule="auto"/>
        <w:jc w:val="both"/>
        <w:rPr>
          <w:rFonts w:ascii="Palatino Linotype" w:hAnsi="Palatino Linotype" w:cs="Arial"/>
        </w:rPr>
      </w:pPr>
    </w:p>
    <w:p w:rsidR="00FB5110" w:rsidRPr="00FB5110" w:rsidRDefault="00FB5110" w:rsidP="00FB5110">
      <w:pPr>
        <w:spacing w:line="360" w:lineRule="auto"/>
        <w:jc w:val="both"/>
        <w:rPr>
          <w:rFonts w:ascii="Palatino Linotype" w:hAnsi="Palatino Linotype" w:cs="Arial"/>
          <w:lang w:eastAsia="es-MX"/>
        </w:rPr>
      </w:pPr>
      <w:r w:rsidRPr="00FB5110">
        <w:rPr>
          <w:rFonts w:ascii="Palatino Linotype" w:hAnsi="Palatino Linotype" w:cs="Arial"/>
        </w:rPr>
        <w:t xml:space="preserve">Respecto de los </w:t>
      </w:r>
      <w:r w:rsidRPr="00FB5110">
        <w:rPr>
          <w:rFonts w:ascii="Palatino Linotype" w:hAnsi="Palatino Linotype" w:cs="Arial"/>
          <w:b/>
        </w:rPr>
        <w:t>préstamos o descuentos</w:t>
      </w:r>
      <w:r w:rsidRPr="00FB5110">
        <w:rPr>
          <w:rFonts w:ascii="Palatino Linotype" w:hAnsi="Palatino Linotype" w:cs="Arial"/>
        </w:rPr>
        <w:t xml:space="preserve"> </w:t>
      </w:r>
      <w:r w:rsidRPr="00FB5110">
        <w:rPr>
          <w:rFonts w:ascii="Palatino Linotype" w:hAnsi="Palatino Linotype" w:cs="Arial"/>
          <w:b/>
        </w:rPr>
        <w:t>de carácter personal</w:t>
      </w:r>
      <w:r w:rsidRPr="00FB5110">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FB5110">
        <w:rPr>
          <w:rFonts w:ascii="Palatino Linotype" w:hAnsi="Palatino Linotype" w:cs="Arial"/>
          <w:lang w:eastAsia="es-MX"/>
        </w:rPr>
        <w:t>favorecer en la transparencia y rendición de cuentas, sino por el contrario, con ello se violentaría la</w:t>
      </w:r>
      <w:r w:rsidRPr="00FB5110">
        <w:rPr>
          <w:rFonts w:ascii="Palatino Linotype" w:hAnsi="Palatino Linotype"/>
        </w:rPr>
        <w:t xml:space="preserve"> </w:t>
      </w:r>
      <w:r w:rsidRPr="00FB5110">
        <w:rPr>
          <w:rFonts w:ascii="Palatino Linotype" w:hAnsi="Palatino Linotype" w:cs="Arial"/>
          <w:lang w:eastAsia="es-MX"/>
        </w:rPr>
        <w:t>protección de información confidencial porque incide en la intimidad de un individuo</w:t>
      </w:r>
      <w:r w:rsidRPr="00FB5110">
        <w:rPr>
          <w:rFonts w:ascii="Palatino Linotype" w:hAnsi="Palatino Linotype"/>
        </w:rPr>
        <w:t xml:space="preserve"> </w:t>
      </w:r>
      <w:r w:rsidRPr="00FB5110">
        <w:rPr>
          <w:rFonts w:ascii="Palatino Linotype" w:hAnsi="Palatino Linotype" w:cs="Arial"/>
          <w:lang w:eastAsia="es-MX"/>
        </w:rPr>
        <w:t>identificado.</w:t>
      </w:r>
    </w:p>
    <w:p w:rsidR="00FB5110" w:rsidRPr="00FB5110" w:rsidRDefault="00FB5110" w:rsidP="00FB5110">
      <w:pPr>
        <w:spacing w:line="360" w:lineRule="auto"/>
        <w:ind w:right="-93"/>
        <w:jc w:val="both"/>
        <w:rPr>
          <w:rFonts w:ascii="Palatino Linotype" w:hAnsi="Palatino Linotype" w:cs="Arial"/>
          <w:lang w:eastAsia="es-MX"/>
        </w:rPr>
      </w:pPr>
    </w:p>
    <w:p w:rsidR="00FB5110" w:rsidRDefault="00FB5110" w:rsidP="00FB5110">
      <w:pPr>
        <w:spacing w:line="360" w:lineRule="auto"/>
        <w:ind w:right="-93"/>
        <w:jc w:val="both"/>
        <w:rPr>
          <w:rFonts w:ascii="Palatino Linotype" w:hAnsi="Palatino Linotype" w:cs="Arial"/>
        </w:rPr>
      </w:pPr>
      <w:r w:rsidRPr="00FB5110">
        <w:rPr>
          <w:rFonts w:ascii="Palatino Linotype" w:hAnsi="Palatino Linotype" w:cs="Arial"/>
          <w:lang w:eastAsia="es-MX"/>
        </w:rPr>
        <w:t xml:space="preserve">Por su parte, el </w:t>
      </w:r>
      <w:r w:rsidRPr="00FB5110">
        <w:rPr>
          <w:rFonts w:ascii="Palatino Linotype" w:hAnsi="Palatino Linotype" w:cs="Arial"/>
        </w:rPr>
        <w:t>artículo 84 de la Ley del Trabajo de los Servidores Públicos del Estado y Municipios, señala:</w:t>
      </w:r>
    </w:p>
    <w:p w:rsidR="004874A1" w:rsidRPr="00FB5110" w:rsidRDefault="004874A1" w:rsidP="00FB5110">
      <w:pPr>
        <w:spacing w:line="360" w:lineRule="auto"/>
        <w:ind w:right="-93"/>
        <w:jc w:val="both"/>
        <w:rPr>
          <w:rFonts w:ascii="Palatino Linotype" w:hAnsi="Palatino Linotype" w:cs="Arial"/>
          <w:sz w:val="16"/>
          <w:szCs w:val="16"/>
        </w:rPr>
      </w:pPr>
    </w:p>
    <w:p w:rsidR="00FB5110" w:rsidRPr="00FB5110" w:rsidRDefault="00FB5110" w:rsidP="004874A1">
      <w:pPr>
        <w:ind w:left="851" w:right="902"/>
        <w:jc w:val="both"/>
        <w:rPr>
          <w:rFonts w:ascii="Palatino Linotype" w:hAnsi="Palatino Linotype" w:cs="Arial"/>
          <w:b/>
          <w:bCs/>
          <w:i/>
          <w:noProof/>
          <w:sz w:val="22"/>
        </w:rPr>
      </w:pPr>
      <w:r w:rsidRPr="00FB5110">
        <w:rPr>
          <w:rFonts w:ascii="Palatino Linotype" w:hAnsi="Palatino Linotype" w:cs="Arial"/>
          <w:bCs/>
          <w:i/>
          <w:noProof/>
          <w:sz w:val="22"/>
        </w:rPr>
        <w:t>“</w:t>
      </w:r>
      <w:r w:rsidRPr="00FB5110">
        <w:rPr>
          <w:rFonts w:ascii="Palatino Linotype" w:hAnsi="Palatino Linotype" w:cs="Arial"/>
          <w:b/>
          <w:bCs/>
          <w:i/>
          <w:noProof/>
          <w:sz w:val="22"/>
        </w:rPr>
        <w:t>ARTICULO 84. Sólo podrán hacerse retenciones,</w:t>
      </w:r>
      <w:r w:rsidRPr="00FB5110">
        <w:rPr>
          <w:rFonts w:ascii="Palatino Linotype" w:hAnsi="Palatino Linotype" w:cs="Arial"/>
          <w:i/>
          <w:sz w:val="22"/>
          <w:lang w:eastAsia="es-MX"/>
        </w:rPr>
        <w:t xml:space="preserve"> </w:t>
      </w:r>
      <w:r w:rsidRPr="00FB5110">
        <w:rPr>
          <w:rFonts w:ascii="Palatino Linotype" w:hAnsi="Palatino Linotype" w:cs="Arial"/>
          <w:b/>
          <w:bCs/>
          <w:i/>
          <w:noProof/>
          <w:sz w:val="22"/>
        </w:rPr>
        <w:t>descuentos o deducciones al sueldo de los servidores públicos por concepto de:</w:t>
      </w:r>
    </w:p>
    <w:p w:rsidR="00FB5110" w:rsidRPr="00FB5110" w:rsidRDefault="00FB5110" w:rsidP="004874A1">
      <w:pPr>
        <w:ind w:left="851" w:right="902"/>
        <w:jc w:val="both"/>
        <w:rPr>
          <w:rFonts w:ascii="Palatino Linotype" w:hAnsi="Palatino Linotype" w:cs="Arial"/>
          <w:bCs/>
          <w:i/>
          <w:noProof/>
          <w:sz w:val="22"/>
        </w:rPr>
      </w:pPr>
      <w:r w:rsidRPr="00FB5110">
        <w:rPr>
          <w:rFonts w:ascii="Palatino Linotype" w:hAnsi="Palatino Linotype" w:cs="Arial"/>
          <w:bCs/>
          <w:i/>
          <w:noProof/>
          <w:sz w:val="22"/>
        </w:rPr>
        <w:t>I. Gravámenes fiscales relacionados con el sueldo;</w:t>
      </w:r>
    </w:p>
    <w:p w:rsidR="00FB5110" w:rsidRPr="00FB5110" w:rsidRDefault="00FB5110" w:rsidP="004874A1">
      <w:pPr>
        <w:ind w:left="851" w:right="902"/>
        <w:jc w:val="both"/>
        <w:rPr>
          <w:rFonts w:ascii="Palatino Linotype" w:hAnsi="Palatino Linotype" w:cs="Arial"/>
          <w:i/>
          <w:sz w:val="22"/>
        </w:rPr>
      </w:pPr>
      <w:r w:rsidRPr="00FB5110">
        <w:rPr>
          <w:rFonts w:ascii="Palatino Linotype" w:hAnsi="Palatino Linotype" w:cs="Arial"/>
          <w:bCs/>
          <w:i/>
          <w:noProof/>
          <w:sz w:val="22"/>
        </w:rPr>
        <w:t xml:space="preserve">II. Deudas contraídas con las instituciones públicas o dependencias por concepto de anticipos de sueldo, </w:t>
      </w:r>
      <w:r w:rsidRPr="00FB5110">
        <w:rPr>
          <w:rFonts w:ascii="Palatino Linotype" w:hAnsi="Palatino Linotype" w:cs="Arial"/>
          <w:i/>
          <w:sz w:val="22"/>
        </w:rPr>
        <w:t>pagos hechos con exceso, errores o pérdidas debidamente comprobados;</w:t>
      </w:r>
    </w:p>
    <w:p w:rsidR="00FB5110" w:rsidRPr="00FB5110" w:rsidRDefault="00FB5110" w:rsidP="004874A1">
      <w:pPr>
        <w:ind w:left="851" w:right="902"/>
        <w:jc w:val="both"/>
        <w:rPr>
          <w:rFonts w:ascii="Palatino Linotype" w:hAnsi="Palatino Linotype" w:cs="Arial"/>
          <w:i/>
          <w:sz w:val="22"/>
        </w:rPr>
      </w:pPr>
      <w:r w:rsidRPr="00FB5110">
        <w:rPr>
          <w:rFonts w:ascii="Palatino Linotype" w:hAnsi="Palatino Linotype" w:cs="Arial"/>
          <w:i/>
          <w:sz w:val="22"/>
        </w:rPr>
        <w:t>III. Cuotas sindicales;</w:t>
      </w:r>
    </w:p>
    <w:p w:rsidR="00FB5110" w:rsidRPr="00FB5110" w:rsidRDefault="00FB5110" w:rsidP="004874A1">
      <w:pPr>
        <w:ind w:left="851" w:right="902"/>
        <w:jc w:val="both"/>
        <w:rPr>
          <w:rFonts w:ascii="Palatino Linotype" w:hAnsi="Palatino Linotype" w:cs="Arial"/>
          <w:i/>
          <w:sz w:val="22"/>
        </w:rPr>
      </w:pPr>
      <w:r w:rsidRPr="00FB5110">
        <w:rPr>
          <w:rFonts w:ascii="Palatino Linotype" w:hAnsi="Palatino Linotype" w:cs="Arial"/>
          <w:i/>
          <w:sz w:val="22"/>
        </w:rPr>
        <w:t>IV. Cuotas de aportación a fondos para la constitución de cooperativas y de cajas de ahorro, siempre que el servidor público hubiese manifestado previamente, de manera expresa, su conformidad;</w:t>
      </w:r>
    </w:p>
    <w:p w:rsidR="00FB5110" w:rsidRPr="00FB5110" w:rsidRDefault="00FB5110" w:rsidP="004874A1">
      <w:pPr>
        <w:ind w:left="851" w:right="902"/>
        <w:jc w:val="both"/>
        <w:rPr>
          <w:rFonts w:ascii="Palatino Linotype" w:hAnsi="Palatino Linotype" w:cs="Arial"/>
          <w:i/>
          <w:sz w:val="22"/>
        </w:rPr>
      </w:pPr>
      <w:r w:rsidRPr="00FB5110">
        <w:rPr>
          <w:rFonts w:ascii="Palatino Linotype" w:hAnsi="Palatino Linotype" w:cs="Arial"/>
          <w:i/>
          <w:sz w:val="22"/>
        </w:rPr>
        <w:t>V. Descuentos ordenados por el Instituto de Seguridad Social del Estado de México y Municipios, con motivo de cuotas y obligaciones contraídas con éste por los servidores públicos;</w:t>
      </w:r>
    </w:p>
    <w:p w:rsidR="00FB5110" w:rsidRPr="00FB5110" w:rsidRDefault="00FB5110" w:rsidP="004874A1">
      <w:pPr>
        <w:ind w:left="851" w:right="902"/>
        <w:jc w:val="both"/>
        <w:rPr>
          <w:rFonts w:ascii="Palatino Linotype" w:hAnsi="Palatino Linotype" w:cs="Arial"/>
          <w:b/>
          <w:bCs/>
          <w:i/>
          <w:noProof/>
          <w:sz w:val="22"/>
        </w:rPr>
      </w:pPr>
      <w:r w:rsidRPr="00FB5110">
        <w:rPr>
          <w:rFonts w:ascii="Palatino Linotype" w:hAnsi="Palatino Linotype" w:cs="Arial"/>
          <w:b/>
          <w:bCs/>
          <w:i/>
          <w:noProof/>
          <w:sz w:val="22"/>
        </w:rPr>
        <w:t>VI. Obligaciones a cargo del servidor público con las que haya consentido, derivadas de la adquisición o del uso de habitaciones consideradas como de interés social;</w:t>
      </w:r>
    </w:p>
    <w:p w:rsidR="00FB5110" w:rsidRPr="00FB5110" w:rsidRDefault="00FB5110" w:rsidP="004874A1">
      <w:pPr>
        <w:ind w:left="851" w:right="902"/>
        <w:jc w:val="both"/>
        <w:rPr>
          <w:rFonts w:ascii="Palatino Linotype" w:hAnsi="Palatino Linotype" w:cs="Arial"/>
          <w:bCs/>
          <w:i/>
          <w:noProof/>
          <w:sz w:val="22"/>
        </w:rPr>
      </w:pPr>
      <w:r w:rsidRPr="00FB5110">
        <w:rPr>
          <w:rFonts w:ascii="Palatino Linotype" w:hAnsi="Palatino Linotype" w:cs="Arial"/>
          <w:bCs/>
          <w:i/>
          <w:noProof/>
          <w:sz w:val="22"/>
        </w:rPr>
        <w:t>VII. Faltas de puntualidad o de asistencia injustificadas;</w:t>
      </w:r>
    </w:p>
    <w:p w:rsidR="00FB5110" w:rsidRPr="00FB5110" w:rsidRDefault="00FB5110" w:rsidP="004874A1">
      <w:pPr>
        <w:ind w:left="851" w:right="902"/>
        <w:jc w:val="both"/>
        <w:rPr>
          <w:rFonts w:ascii="Palatino Linotype" w:hAnsi="Palatino Linotype" w:cs="Arial"/>
          <w:bCs/>
          <w:i/>
          <w:noProof/>
          <w:sz w:val="22"/>
        </w:rPr>
      </w:pPr>
      <w:r w:rsidRPr="00FB5110">
        <w:rPr>
          <w:rFonts w:ascii="Palatino Linotype" w:hAnsi="Palatino Linotype" w:cs="Arial"/>
          <w:b/>
          <w:bCs/>
          <w:i/>
          <w:noProof/>
          <w:sz w:val="22"/>
        </w:rPr>
        <w:t>VIII. Pensiones alimenticias ordenadas por la autoridad judicial;</w:t>
      </w:r>
      <w:r w:rsidRPr="00FB5110">
        <w:rPr>
          <w:rFonts w:ascii="Palatino Linotype" w:hAnsi="Palatino Linotype" w:cs="Arial"/>
          <w:bCs/>
          <w:i/>
          <w:noProof/>
          <w:sz w:val="22"/>
        </w:rPr>
        <w:t xml:space="preserve"> o</w:t>
      </w:r>
    </w:p>
    <w:p w:rsidR="00FB5110" w:rsidRPr="00FB5110" w:rsidRDefault="00FB5110" w:rsidP="004874A1">
      <w:pPr>
        <w:ind w:left="851" w:right="902"/>
        <w:jc w:val="both"/>
        <w:rPr>
          <w:rFonts w:ascii="Palatino Linotype" w:hAnsi="Palatino Linotype" w:cs="Arial"/>
          <w:b/>
          <w:bCs/>
          <w:i/>
          <w:noProof/>
          <w:sz w:val="22"/>
        </w:rPr>
      </w:pPr>
      <w:r w:rsidRPr="00FB5110">
        <w:rPr>
          <w:rFonts w:ascii="Palatino Linotype" w:hAnsi="Palatino Linotype" w:cs="Arial"/>
          <w:b/>
          <w:bCs/>
          <w:i/>
          <w:noProof/>
          <w:sz w:val="22"/>
        </w:rPr>
        <w:lastRenderedPageBreak/>
        <w:t>IX. Cualquier otro convenido con instituciones de servicios y aceptado por el servidor público.</w:t>
      </w:r>
    </w:p>
    <w:p w:rsidR="00FB5110" w:rsidRPr="00FB5110" w:rsidRDefault="00FB5110" w:rsidP="004874A1">
      <w:pPr>
        <w:ind w:left="851" w:right="902"/>
        <w:jc w:val="both"/>
        <w:rPr>
          <w:rFonts w:ascii="Palatino Linotype" w:hAnsi="Palatino Linotype" w:cs="Arial"/>
          <w:sz w:val="22"/>
        </w:rPr>
      </w:pPr>
      <w:r w:rsidRPr="00FB5110">
        <w:rPr>
          <w:rFonts w:ascii="Palatino Linotype" w:hAnsi="Palatino Linotype" w:cs="Arial"/>
          <w:bCs/>
          <w:i/>
          <w:noProof/>
          <w:sz w:val="22"/>
        </w:rPr>
        <w:t xml:space="preserve">El monto total de las retenciones, descuentos o deducciones no podrá exceder del 30% de la remuneración total, </w:t>
      </w:r>
      <w:r w:rsidRPr="00FB5110">
        <w:rPr>
          <w:rFonts w:ascii="Palatino Linotype" w:hAnsi="Palatino Linotype" w:cs="Arial"/>
          <w:i/>
          <w:sz w:val="22"/>
        </w:rPr>
        <w:t>excepto</w:t>
      </w:r>
      <w:r w:rsidRPr="00FB5110">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FB5110" w:rsidRPr="00FB5110" w:rsidRDefault="00FB5110" w:rsidP="00FB5110">
      <w:pPr>
        <w:spacing w:line="360" w:lineRule="auto"/>
        <w:jc w:val="both"/>
        <w:rPr>
          <w:rFonts w:ascii="Palatino Linotype" w:hAnsi="Palatino Linotype" w:cs="Arial"/>
        </w:rPr>
      </w:pPr>
    </w:p>
    <w:p w:rsidR="00FB5110" w:rsidRPr="00FB5110" w:rsidRDefault="00FB5110" w:rsidP="00FB5110">
      <w:pPr>
        <w:spacing w:line="360" w:lineRule="auto"/>
        <w:jc w:val="both"/>
        <w:rPr>
          <w:rFonts w:ascii="Palatino Linotype" w:hAnsi="Palatino Linotype" w:cs="Arial"/>
        </w:rPr>
      </w:pPr>
      <w:r w:rsidRPr="00FB5110">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FB5110" w:rsidRPr="00FB5110" w:rsidRDefault="00FB5110" w:rsidP="00FB5110">
      <w:pPr>
        <w:spacing w:line="360" w:lineRule="auto"/>
        <w:jc w:val="both"/>
        <w:rPr>
          <w:rFonts w:ascii="Palatino Linotype" w:hAnsi="Palatino Linotype" w:cs="Arial"/>
        </w:rPr>
      </w:pPr>
    </w:p>
    <w:p w:rsidR="00FB5110" w:rsidRDefault="00FB5110" w:rsidP="00FB5110">
      <w:pPr>
        <w:spacing w:line="360" w:lineRule="auto"/>
        <w:jc w:val="both"/>
        <w:rPr>
          <w:rFonts w:ascii="Palatino Linotype" w:hAnsi="Palatino Linotype" w:cs="Arial"/>
        </w:rPr>
      </w:pPr>
      <w:r w:rsidRPr="00FB5110">
        <w:rPr>
          <w:rFonts w:ascii="Palatino Linotype" w:hAnsi="Palatino Linotype" w:cs="Arial"/>
          <w:lang w:val="es-ES_tradnl"/>
        </w:rPr>
        <w:t xml:space="preserve">Por lo que respecta a </w:t>
      </w:r>
      <w:r w:rsidRPr="00FB5110">
        <w:rPr>
          <w:rFonts w:ascii="Palatino Linotype" w:hAnsi="Palatino Linotype" w:cs="Arial"/>
        </w:rPr>
        <w:t xml:space="preserve">las </w:t>
      </w:r>
      <w:r w:rsidRPr="00FB5110">
        <w:rPr>
          <w:rFonts w:ascii="Palatino Linotype" w:hAnsi="Palatino Linotype" w:cs="Arial"/>
          <w:b/>
        </w:rPr>
        <w:t>Cadenas Originales de los Sellos</w:t>
      </w:r>
      <w:r w:rsidRPr="00FB5110">
        <w:rPr>
          <w:rFonts w:ascii="Palatino Linotype" w:hAnsi="Palatino Linotype" w:cs="Arial"/>
        </w:rPr>
        <w:t xml:space="preserve"> </w:t>
      </w:r>
      <w:r w:rsidRPr="00FB5110">
        <w:rPr>
          <w:rFonts w:ascii="Palatino Linotype" w:hAnsi="Palatino Linotype" w:cs="Arial"/>
          <w:b/>
        </w:rPr>
        <w:t>Digitales</w:t>
      </w:r>
      <w:r w:rsidRPr="00FB5110">
        <w:rPr>
          <w:rFonts w:ascii="Palatino Linotype" w:hAnsi="Palatino Linotype" w:cs="Arial"/>
        </w:rPr>
        <w:t xml:space="preserve">, éstos forman parte del </w:t>
      </w:r>
      <w:r w:rsidRPr="00FB5110">
        <w:rPr>
          <w:rFonts w:ascii="Palatino Linotype" w:hAnsi="Palatino Linotype" w:cs="Arial"/>
          <w:lang w:val="es-ES_tradnl"/>
        </w:rPr>
        <w:t xml:space="preserve">certificado de sello digital, los cuales </w:t>
      </w:r>
      <w:r w:rsidRPr="00FB5110">
        <w:rPr>
          <w:rFonts w:ascii="Palatino Linotype" w:hAnsi="Palatino Linotype" w:cs="Arial"/>
        </w:rPr>
        <w:t xml:space="preserve">son documentos electrónicos, mismos que de conformidad con el artículo 17-G y 29 del Código Fiscal de la Federación le permiten a la autoridad hacendaria federal garantizar una </w:t>
      </w:r>
      <w:r w:rsidRPr="00FB5110">
        <w:rPr>
          <w:rFonts w:ascii="Palatino Linotype" w:hAnsi="Palatino Linotype" w:cs="Arial"/>
          <w:b/>
          <w:u w:val="single"/>
        </w:rPr>
        <w:t xml:space="preserve">vinculación </w:t>
      </w:r>
      <w:r w:rsidRPr="00FB5110">
        <w:rPr>
          <w:rFonts w:ascii="Palatino Linotype" w:hAnsi="Palatino Linotype" w:cs="Arial"/>
        </w:rPr>
        <w:t xml:space="preserve">entre la </w:t>
      </w:r>
      <w:r w:rsidRPr="00FB5110">
        <w:rPr>
          <w:rFonts w:ascii="Palatino Linotype" w:hAnsi="Palatino Linotype" w:cs="Arial"/>
          <w:b/>
          <w:u w:val="single"/>
        </w:rPr>
        <w:t>identidad de un sujeto o entidad</w:t>
      </w:r>
      <w:r w:rsidRPr="00FB5110">
        <w:rPr>
          <w:rFonts w:ascii="Palatino Linotype" w:hAnsi="Palatino Linotype" w:cs="Arial"/>
        </w:rPr>
        <w:t xml:space="preserve"> con su clave pública, lo hace identificable a una persona o entidad, además de que dichos certificados tienen como finalidad o propósito específico firmar digitalmente las facturas electrónicas para acreditar la autoría de los comprobantes fiscales. En ese tenor se transcriben los artículos señalados con antelación para mejor ilustración:</w:t>
      </w:r>
    </w:p>
    <w:p w:rsidR="004874A1" w:rsidRPr="00FB5110" w:rsidRDefault="004874A1" w:rsidP="00FB5110">
      <w:pPr>
        <w:spacing w:line="360" w:lineRule="auto"/>
        <w:jc w:val="both"/>
        <w:rPr>
          <w:rFonts w:ascii="Palatino Linotype" w:hAnsi="Palatino Linotype" w:cs="Arial"/>
        </w:rPr>
      </w:pPr>
    </w:p>
    <w:p w:rsidR="00FB5110" w:rsidRPr="00FB5110" w:rsidRDefault="00FB5110" w:rsidP="004874A1">
      <w:pPr>
        <w:ind w:left="709" w:right="709"/>
        <w:jc w:val="both"/>
        <w:rPr>
          <w:rFonts w:ascii="Palatino Linotype" w:hAnsi="Palatino Linotype" w:cs="Arial"/>
          <w:bCs/>
          <w:i/>
          <w:noProof/>
          <w:sz w:val="22"/>
        </w:rPr>
      </w:pPr>
      <w:r w:rsidRPr="00FB5110">
        <w:rPr>
          <w:rFonts w:ascii="Palatino Linotype" w:hAnsi="Palatino Linotype" w:cs="Arial"/>
          <w:bCs/>
          <w:noProof/>
          <w:sz w:val="22"/>
        </w:rPr>
        <w:t>“</w:t>
      </w:r>
      <w:r w:rsidRPr="00FB5110">
        <w:rPr>
          <w:rFonts w:ascii="Palatino Linotype" w:hAnsi="Palatino Linotype" w:cs="Arial"/>
          <w:b/>
          <w:bCs/>
          <w:noProof/>
          <w:sz w:val="22"/>
        </w:rPr>
        <w:t>Artículo 17-G</w:t>
      </w:r>
      <w:r w:rsidRPr="00FB5110">
        <w:rPr>
          <w:rFonts w:ascii="Palatino Linotype" w:hAnsi="Palatino Linotype" w:cs="Arial"/>
          <w:bCs/>
          <w:i/>
          <w:noProof/>
          <w:sz w:val="22"/>
        </w:rPr>
        <w:t xml:space="preserve">.- </w:t>
      </w:r>
      <w:r w:rsidRPr="00FB5110">
        <w:rPr>
          <w:rFonts w:ascii="Palatino Linotype" w:hAnsi="Palatino Linotype" w:cs="Arial"/>
          <w:bCs/>
          <w:i/>
          <w:noProof/>
          <w:sz w:val="22"/>
          <w:u w:val="single"/>
        </w:rPr>
        <w:t>Los certificados que emita el Servicio de Administración Tributaria para ser considerados válidos deberán contener los datos siguientes</w:t>
      </w:r>
      <w:r w:rsidRPr="00FB5110">
        <w:rPr>
          <w:rFonts w:ascii="Palatino Linotype" w:hAnsi="Palatino Linotype" w:cs="Arial"/>
          <w:bCs/>
          <w:i/>
          <w:noProof/>
          <w:sz w:val="22"/>
        </w:rPr>
        <w:t xml:space="preserve">: </w:t>
      </w:r>
    </w:p>
    <w:p w:rsidR="00FB5110" w:rsidRPr="00FB5110" w:rsidRDefault="00FB5110" w:rsidP="004874A1">
      <w:pPr>
        <w:numPr>
          <w:ilvl w:val="0"/>
          <w:numId w:val="15"/>
        </w:numPr>
        <w:ind w:right="709"/>
        <w:jc w:val="both"/>
        <w:rPr>
          <w:rFonts w:ascii="Palatino Linotype" w:hAnsi="Palatino Linotype" w:cs="Arial"/>
          <w:bCs/>
          <w:i/>
          <w:noProof/>
          <w:sz w:val="22"/>
        </w:rPr>
      </w:pPr>
      <w:r w:rsidRPr="00FB5110">
        <w:rPr>
          <w:rFonts w:ascii="Palatino Linotype" w:hAnsi="Palatino Linotype" w:cs="Arial"/>
          <w:bCs/>
          <w:i/>
          <w:noProof/>
          <w:sz w:val="22"/>
          <w:u w:val="single"/>
        </w:rPr>
        <w:t>La mención de que se expiden como tales</w:t>
      </w:r>
      <w:r w:rsidRPr="00FB5110">
        <w:rPr>
          <w:rFonts w:ascii="Palatino Linotype" w:hAnsi="Palatino Linotype" w:cs="Arial"/>
          <w:bCs/>
          <w:i/>
          <w:noProof/>
          <w:sz w:val="22"/>
        </w:rPr>
        <w:t xml:space="preserve">. </w:t>
      </w:r>
      <w:r w:rsidRPr="00FB5110">
        <w:rPr>
          <w:rFonts w:ascii="Palatino Linotype" w:hAnsi="Palatino Linotype" w:cs="Arial"/>
          <w:bCs/>
          <w:i/>
          <w:noProof/>
          <w:sz w:val="22"/>
          <w:u w:val="single"/>
        </w:rPr>
        <w:t>Tratándose de certificados de sellos digitales, se deberán especificar las limitantes que tengan para su uso</w:t>
      </w:r>
      <w:r w:rsidRPr="00FB5110">
        <w:rPr>
          <w:rFonts w:ascii="Palatino Linotype" w:hAnsi="Palatino Linotype" w:cs="Arial"/>
          <w:bCs/>
          <w:i/>
          <w:noProof/>
          <w:sz w:val="22"/>
        </w:rPr>
        <w:t>.</w:t>
      </w:r>
    </w:p>
    <w:p w:rsidR="00FB5110" w:rsidRPr="00FB5110" w:rsidRDefault="00FB5110" w:rsidP="004874A1">
      <w:pPr>
        <w:ind w:left="709" w:right="709"/>
        <w:jc w:val="both"/>
        <w:rPr>
          <w:rFonts w:ascii="Palatino Linotype" w:hAnsi="Palatino Linotype" w:cs="Arial"/>
          <w:bCs/>
          <w:i/>
          <w:noProof/>
          <w:sz w:val="22"/>
        </w:rPr>
      </w:pPr>
      <w:r w:rsidRPr="00FB5110">
        <w:rPr>
          <w:rFonts w:ascii="Palatino Linotype" w:hAnsi="Palatino Linotype" w:cs="Arial"/>
          <w:bCs/>
          <w:i/>
          <w:noProof/>
          <w:sz w:val="22"/>
        </w:rPr>
        <w:t>…”</w:t>
      </w:r>
    </w:p>
    <w:p w:rsidR="00FB5110" w:rsidRPr="00FB5110" w:rsidRDefault="00FB5110" w:rsidP="004874A1">
      <w:pPr>
        <w:ind w:left="709" w:right="709"/>
        <w:jc w:val="both"/>
        <w:rPr>
          <w:rFonts w:ascii="Palatino Linotype" w:hAnsi="Palatino Linotype" w:cs="Arial"/>
          <w:b/>
          <w:bCs/>
          <w:i/>
          <w:noProof/>
          <w:sz w:val="22"/>
          <w:u w:val="single"/>
        </w:rPr>
      </w:pPr>
    </w:p>
    <w:p w:rsidR="00FB5110" w:rsidRPr="00FB5110" w:rsidRDefault="00FB5110" w:rsidP="004874A1">
      <w:pPr>
        <w:ind w:left="709" w:right="709"/>
        <w:jc w:val="both"/>
        <w:rPr>
          <w:rFonts w:ascii="Palatino Linotype" w:hAnsi="Palatino Linotype" w:cs="Arial"/>
          <w:bCs/>
          <w:i/>
          <w:noProof/>
          <w:sz w:val="22"/>
        </w:rPr>
      </w:pPr>
      <w:r w:rsidRPr="00FB5110">
        <w:rPr>
          <w:rFonts w:ascii="Palatino Linotype" w:hAnsi="Palatino Linotype" w:cs="Arial"/>
          <w:bCs/>
          <w:i/>
          <w:noProof/>
          <w:sz w:val="22"/>
          <w:u w:val="single"/>
        </w:rPr>
        <w:lastRenderedPageBreak/>
        <w:t>“</w:t>
      </w:r>
      <w:r w:rsidRPr="00FB5110">
        <w:rPr>
          <w:rFonts w:ascii="Palatino Linotype" w:hAnsi="Palatino Linotype" w:cs="Arial"/>
          <w:b/>
          <w:bCs/>
          <w:i/>
          <w:noProof/>
          <w:sz w:val="22"/>
          <w:u w:val="single"/>
        </w:rPr>
        <w:t>Artículo 29</w:t>
      </w:r>
      <w:r w:rsidRPr="00FB5110">
        <w:rPr>
          <w:rFonts w:ascii="Palatino Linotype" w:hAnsi="Palatino Linotype" w:cs="Arial"/>
          <w:bCs/>
          <w:i/>
          <w:noProof/>
          <w:sz w:val="22"/>
          <w:u w:val="single"/>
        </w:rPr>
        <w:t>. Cuando las leyes fiscales establezcan la obligación de expedir comprobantes fiscales por los actos o actividades que realicen</w:t>
      </w:r>
      <w:r w:rsidRPr="00FB5110">
        <w:rPr>
          <w:rFonts w:ascii="Palatino Linotype" w:hAnsi="Palatino Linotype" w:cs="Arial"/>
          <w:bCs/>
          <w:i/>
          <w:noProof/>
          <w:sz w:val="22"/>
        </w:rPr>
        <w:t xml:space="preserve">, por los ingresos que se perciban o por las retenciones de contribuciones que efectúen, </w:t>
      </w:r>
      <w:r w:rsidRPr="00FB5110">
        <w:rPr>
          <w:rFonts w:ascii="Palatino Linotype" w:hAnsi="Palatino Linotype" w:cs="Arial"/>
          <w:bCs/>
          <w:i/>
          <w:noProof/>
          <w:sz w:val="22"/>
          <w:u w:val="single"/>
        </w:rPr>
        <w:t>los contribuyentes deberán emitirlos mediante documentos digitales</w:t>
      </w:r>
      <w:r w:rsidRPr="00FB5110">
        <w:rPr>
          <w:rFonts w:ascii="Palatino Linotype" w:hAnsi="Palatino Linotype" w:cs="Arial"/>
          <w:bCs/>
          <w:i/>
          <w:noProof/>
          <w:sz w:val="22"/>
        </w:rPr>
        <w:t xml:space="preserve">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FB5110" w:rsidRPr="00FB5110" w:rsidRDefault="00FB5110" w:rsidP="004874A1">
      <w:pPr>
        <w:ind w:left="709" w:right="709"/>
        <w:jc w:val="both"/>
        <w:rPr>
          <w:rFonts w:ascii="Palatino Linotype" w:hAnsi="Palatino Linotype" w:cs="Arial"/>
          <w:bCs/>
          <w:i/>
          <w:noProof/>
          <w:sz w:val="22"/>
        </w:rPr>
      </w:pPr>
      <w:r w:rsidRPr="00FB5110">
        <w:rPr>
          <w:rFonts w:ascii="Palatino Linotype" w:hAnsi="Palatino Linotype" w:cs="Arial"/>
          <w:bCs/>
          <w:i/>
          <w:noProof/>
          <w:sz w:val="22"/>
          <w:u w:val="single"/>
        </w:rPr>
        <w:t>Los contribuyentes a que se refiere el párrafo anterior deberán cumplir con las obligaciones siguientes</w:t>
      </w:r>
      <w:r w:rsidRPr="00FB5110">
        <w:rPr>
          <w:rFonts w:ascii="Palatino Linotype" w:hAnsi="Palatino Linotype" w:cs="Arial"/>
          <w:bCs/>
          <w:i/>
          <w:noProof/>
          <w:sz w:val="22"/>
        </w:rPr>
        <w:t>:</w:t>
      </w:r>
    </w:p>
    <w:p w:rsidR="00FB5110" w:rsidRPr="00FB5110" w:rsidRDefault="00FB5110" w:rsidP="004874A1">
      <w:pPr>
        <w:ind w:left="709" w:right="709"/>
        <w:jc w:val="both"/>
        <w:rPr>
          <w:rFonts w:ascii="Palatino Linotype" w:hAnsi="Palatino Linotype" w:cs="Arial"/>
          <w:bCs/>
          <w:i/>
          <w:noProof/>
          <w:sz w:val="22"/>
        </w:rPr>
      </w:pPr>
      <w:r w:rsidRPr="00FB5110">
        <w:rPr>
          <w:rFonts w:ascii="Palatino Linotype" w:hAnsi="Palatino Linotype" w:cs="Arial"/>
          <w:bCs/>
          <w:i/>
          <w:noProof/>
          <w:sz w:val="22"/>
        </w:rPr>
        <w:t xml:space="preserve">I. </w:t>
      </w:r>
      <w:r w:rsidRPr="00FB5110">
        <w:rPr>
          <w:rFonts w:ascii="Palatino Linotype" w:hAnsi="Palatino Linotype" w:cs="Arial"/>
          <w:bCs/>
          <w:i/>
          <w:noProof/>
          <w:sz w:val="22"/>
        </w:rPr>
        <w:tab/>
        <w:t>…</w:t>
      </w:r>
    </w:p>
    <w:p w:rsidR="00FB5110" w:rsidRPr="00FB5110" w:rsidRDefault="00FB5110" w:rsidP="004874A1">
      <w:pPr>
        <w:ind w:left="709" w:right="709"/>
        <w:jc w:val="both"/>
        <w:rPr>
          <w:rFonts w:ascii="Palatino Linotype" w:hAnsi="Palatino Linotype" w:cs="Arial"/>
          <w:bCs/>
          <w:i/>
          <w:noProof/>
          <w:sz w:val="22"/>
        </w:rPr>
      </w:pPr>
      <w:r w:rsidRPr="00FB5110">
        <w:rPr>
          <w:rFonts w:ascii="Palatino Linotype" w:hAnsi="Palatino Linotype" w:cs="Arial"/>
          <w:bCs/>
          <w:i/>
          <w:noProof/>
          <w:sz w:val="22"/>
        </w:rPr>
        <w:t xml:space="preserve">II. </w:t>
      </w:r>
      <w:r w:rsidRPr="00FB5110">
        <w:rPr>
          <w:rFonts w:ascii="Palatino Linotype" w:hAnsi="Palatino Linotype" w:cs="Arial"/>
          <w:bCs/>
          <w:i/>
          <w:noProof/>
          <w:sz w:val="22"/>
        </w:rPr>
        <w:tab/>
      </w:r>
      <w:r w:rsidRPr="00FB5110">
        <w:rPr>
          <w:rFonts w:ascii="Palatino Linotype" w:hAnsi="Palatino Linotype" w:cs="Arial"/>
          <w:bCs/>
          <w:i/>
          <w:noProof/>
          <w:sz w:val="22"/>
          <w:u w:val="single"/>
        </w:rPr>
        <w:t>Tramitar ante el Servicio de Administración Tributaria el certificado para el uso de los sellos digitales</w:t>
      </w:r>
      <w:r w:rsidRPr="00FB5110">
        <w:rPr>
          <w:rFonts w:ascii="Palatino Linotype" w:hAnsi="Palatino Linotype" w:cs="Arial"/>
          <w:bCs/>
          <w:i/>
          <w:noProof/>
          <w:sz w:val="22"/>
        </w:rPr>
        <w:t>.</w:t>
      </w:r>
    </w:p>
    <w:p w:rsidR="00FB5110" w:rsidRPr="00FB5110" w:rsidRDefault="00FB5110" w:rsidP="004874A1">
      <w:pPr>
        <w:ind w:left="709" w:right="709"/>
        <w:jc w:val="both"/>
        <w:rPr>
          <w:rFonts w:ascii="Palatino Linotype" w:hAnsi="Palatino Linotype" w:cs="Arial"/>
          <w:bCs/>
          <w:i/>
          <w:noProof/>
          <w:sz w:val="22"/>
        </w:rPr>
      </w:pPr>
      <w:r w:rsidRPr="00FB5110">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FB5110">
        <w:rPr>
          <w:rFonts w:ascii="Palatino Linotype" w:hAnsi="Palatino Linotype" w:cs="Arial"/>
          <w:bCs/>
          <w:i/>
          <w:noProof/>
          <w:sz w:val="22"/>
          <w:u w:val="single"/>
        </w:rPr>
        <w:t>El sello digital permitirá acreditar la autoría de los comprobantes fiscales digitales</w:t>
      </w:r>
      <w:r w:rsidRPr="00FB5110">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rsidR="00FB5110" w:rsidRPr="00FB5110" w:rsidRDefault="00FB5110" w:rsidP="004874A1">
      <w:pPr>
        <w:ind w:left="709" w:right="709"/>
        <w:jc w:val="both"/>
        <w:rPr>
          <w:rFonts w:ascii="Palatino Linotype" w:hAnsi="Palatino Linotype" w:cs="Arial"/>
          <w:bCs/>
          <w:i/>
          <w:noProof/>
          <w:sz w:val="22"/>
        </w:rPr>
      </w:pPr>
      <w:r w:rsidRPr="00FB5110">
        <w:rPr>
          <w:rFonts w:ascii="Palatino Linotype" w:hAnsi="Palatino Linotype" w:cs="Arial"/>
          <w:bCs/>
          <w:i/>
          <w:noProof/>
          <w:sz w:val="22"/>
        </w:rPr>
        <w:t>… ”</w:t>
      </w:r>
    </w:p>
    <w:p w:rsidR="00FB5110" w:rsidRPr="00FB5110" w:rsidRDefault="00FB5110" w:rsidP="00FB5110">
      <w:pPr>
        <w:spacing w:line="360" w:lineRule="auto"/>
        <w:jc w:val="both"/>
        <w:rPr>
          <w:rFonts w:ascii="Palatino Linotype" w:hAnsi="Palatino Linotype" w:cs="Arial"/>
        </w:rPr>
      </w:pPr>
    </w:p>
    <w:p w:rsidR="00FB5110" w:rsidRPr="00FB5110" w:rsidRDefault="00FB5110" w:rsidP="00FB5110">
      <w:pPr>
        <w:spacing w:line="360" w:lineRule="auto"/>
        <w:jc w:val="both"/>
        <w:rPr>
          <w:rFonts w:ascii="Palatino Linotype" w:hAnsi="Palatino Linotype" w:cs="Arial"/>
        </w:rPr>
      </w:pPr>
      <w:r w:rsidRPr="00FB5110">
        <w:rPr>
          <w:rFonts w:ascii="Palatino Linotype" w:hAnsi="Palatino Linotype" w:cs="Arial"/>
        </w:rPr>
        <w:t xml:space="preserve">Finalmente respecto de los </w:t>
      </w:r>
      <w:r w:rsidRPr="00FB5110">
        <w:rPr>
          <w:rFonts w:ascii="Palatino Linotype" w:hAnsi="Palatino Linotype" w:cs="Arial"/>
          <w:b/>
        </w:rPr>
        <w:t>Códigos Bidimensionales</w:t>
      </w:r>
      <w:r w:rsidRPr="00FB5110">
        <w:rPr>
          <w:rFonts w:ascii="Palatino Linotype" w:hAnsi="Palatino Linotype" w:cs="Arial"/>
        </w:rPr>
        <w:t xml:space="preserve">, también denominados </w:t>
      </w:r>
      <w:r w:rsidRPr="00FB5110">
        <w:rPr>
          <w:rFonts w:ascii="Palatino Linotype" w:hAnsi="Palatino Linotype" w:cs="Arial"/>
          <w:b/>
        </w:rPr>
        <w:t>Códigos QR</w:t>
      </w:r>
      <w:r w:rsidRPr="00FB5110">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en el caso de los recibos de nómina pueden corresponder a datos personales como los anteriormente mencionados, v. gr. el </w:t>
      </w:r>
      <w:r w:rsidRPr="00FB5110">
        <w:rPr>
          <w:rFonts w:ascii="Palatino Linotype" w:hAnsi="Palatino Linotype" w:cs="Arial"/>
          <w:b/>
        </w:rPr>
        <w:t>Registro Federal de Contribuyentes</w:t>
      </w:r>
      <w:r w:rsidRPr="00FB5110">
        <w:rPr>
          <w:rFonts w:ascii="Palatino Linotype" w:hAnsi="Palatino Linotype" w:cs="Arial"/>
        </w:rPr>
        <w:t xml:space="preserve"> (RFC) y la </w:t>
      </w:r>
      <w:r w:rsidRPr="00FB5110">
        <w:rPr>
          <w:rFonts w:ascii="Palatino Linotype" w:hAnsi="Palatino Linotype" w:cs="Arial"/>
          <w:b/>
        </w:rPr>
        <w:t>Clave Única de Registro de Población</w:t>
      </w:r>
      <w:r w:rsidRPr="00FB5110">
        <w:rPr>
          <w:rFonts w:ascii="Palatino Linotype" w:hAnsi="Palatino Linotype" w:cs="Arial"/>
        </w:rPr>
        <w:t xml:space="preserve"> (CURP).</w:t>
      </w:r>
    </w:p>
    <w:p w:rsidR="00FB5110" w:rsidRPr="00FB5110" w:rsidRDefault="00FB5110" w:rsidP="00FB5110">
      <w:pPr>
        <w:spacing w:line="360" w:lineRule="auto"/>
        <w:jc w:val="both"/>
        <w:rPr>
          <w:rFonts w:ascii="Palatino Linotype" w:hAnsi="Palatino Linotype" w:cs="Arial"/>
          <w:lang w:val="es-ES_tradnl"/>
        </w:rPr>
      </w:pPr>
    </w:p>
    <w:p w:rsidR="00FB5110" w:rsidRPr="00FB5110" w:rsidRDefault="00FB5110" w:rsidP="00FB5110">
      <w:pPr>
        <w:spacing w:line="360" w:lineRule="auto"/>
        <w:jc w:val="both"/>
        <w:rPr>
          <w:rFonts w:ascii="Palatino Linotype" w:hAnsi="Palatino Linotype" w:cs="Arial"/>
          <w:lang w:val="es-ES_tradnl"/>
        </w:rPr>
      </w:pPr>
      <w:r w:rsidRPr="00FB5110">
        <w:rPr>
          <w:rFonts w:ascii="Palatino Linotype" w:hAnsi="Palatino Linotype" w:cs="Arial"/>
          <w:lang w:val="es-ES_tradnl"/>
        </w:rPr>
        <w:t xml:space="preserve">Por ende, en el presente caso, </w:t>
      </w:r>
      <w:r w:rsidR="00B97789">
        <w:rPr>
          <w:rFonts w:ascii="Palatino Linotype" w:hAnsi="Palatino Linotype" w:cs="Arial"/>
          <w:lang w:val="es-ES_tradnl"/>
        </w:rPr>
        <w:t>el</w:t>
      </w:r>
      <w:r w:rsidRPr="00FB5110">
        <w:rPr>
          <w:rFonts w:ascii="Palatino Linotype" w:hAnsi="Palatino Linotype" w:cs="Arial"/>
          <w:b/>
          <w:lang w:val="es-ES_tradnl"/>
        </w:rPr>
        <w:t xml:space="preserve"> SUJETO OBLIGADO</w:t>
      </w:r>
      <w:r w:rsidRPr="00FB5110">
        <w:rPr>
          <w:rFonts w:ascii="Palatino Linotype" w:hAnsi="Palatino Linotype" w:cs="Arial"/>
          <w:lang w:val="es-ES_tradnl"/>
        </w:rPr>
        <w:t xml:space="preserve"> deberá testar los datos referidos con antelación, sin pasar por alto que la clasificación respectiva tiene que cumplirse mediante la forma y formalidades que la ley impone; </w:t>
      </w:r>
      <w:r w:rsidRPr="00FB5110">
        <w:rPr>
          <w:rFonts w:ascii="Palatino Linotype" w:hAnsi="Palatino Linotype" w:cs="Arial"/>
        </w:rPr>
        <w:t>es</w:t>
      </w:r>
      <w:r w:rsidRPr="00FB5110">
        <w:rPr>
          <w:rFonts w:ascii="Palatino Linotype" w:hAnsi="Palatino Linotype" w:cs="Arial"/>
          <w:lang w:val="es-ES_tradnl"/>
        </w:rPr>
        <w:t xml:space="preserve"> decir, mediante acuerdo debidamente fundado y motivado, en términos de los numerales 49 fracción VIII y 132 fracciones II y III de la Ley de </w:t>
      </w:r>
      <w:r w:rsidRPr="00FB5110">
        <w:rPr>
          <w:rFonts w:ascii="Palatino Linotype" w:hAnsi="Palatino Linotype" w:cs="Arial"/>
          <w:lang w:val="es-ES_tradnl"/>
        </w:rPr>
        <w:lastRenderedPageBreak/>
        <w:t>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i/>
          <w:sz w:val="22"/>
          <w:szCs w:val="22"/>
          <w:lang w:val="es-MX" w:eastAsia="es-MX"/>
        </w:rPr>
        <w:t>“</w:t>
      </w:r>
      <w:r w:rsidRPr="00FB5110">
        <w:rPr>
          <w:rFonts w:ascii="Palatino Linotype" w:hAnsi="Palatino Linotype" w:cs="Arial"/>
          <w:b/>
          <w:i/>
          <w:sz w:val="22"/>
          <w:szCs w:val="22"/>
          <w:lang w:val="es-MX" w:eastAsia="es-MX"/>
        </w:rPr>
        <w:t xml:space="preserve">Artículo 49. </w:t>
      </w:r>
      <w:r w:rsidRPr="00FB5110">
        <w:rPr>
          <w:rFonts w:ascii="Palatino Linotype" w:hAnsi="Palatino Linotype" w:cs="Arial"/>
          <w:i/>
          <w:sz w:val="22"/>
          <w:szCs w:val="22"/>
          <w:lang w:val="es-MX" w:eastAsia="es-MX"/>
        </w:rPr>
        <w:t xml:space="preserve">Los </w:t>
      </w:r>
      <w:r w:rsidRPr="00FB5110">
        <w:rPr>
          <w:rFonts w:ascii="Palatino Linotype" w:hAnsi="Palatino Linotype" w:cs="Arial"/>
          <w:i/>
          <w:sz w:val="22"/>
        </w:rPr>
        <w:t>Comités</w:t>
      </w:r>
      <w:r w:rsidRPr="00FB5110">
        <w:rPr>
          <w:rFonts w:ascii="Palatino Linotype" w:hAnsi="Palatino Linotype" w:cs="Arial"/>
          <w:i/>
          <w:sz w:val="22"/>
          <w:szCs w:val="22"/>
          <w:lang w:val="es-MX" w:eastAsia="es-MX"/>
        </w:rPr>
        <w:t xml:space="preserve"> de Transparencia tendrán las siguientes atribuciones:</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i/>
          <w:sz w:val="22"/>
          <w:szCs w:val="22"/>
          <w:lang w:val="es-MX" w:eastAsia="es-MX"/>
        </w:rPr>
        <w:t>…</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b/>
          <w:i/>
          <w:sz w:val="22"/>
          <w:szCs w:val="22"/>
          <w:lang w:val="es-MX" w:eastAsia="es-MX"/>
        </w:rPr>
        <w:t>VIII.</w:t>
      </w:r>
      <w:r w:rsidRPr="00FB5110">
        <w:rPr>
          <w:rFonts w:ascii="Palatino Linotype" w:hAnsi="Palatino Linotype" w:cs="Arial"/>
          <w:i/>
          <w:sz w:val="22"/>
          <w:szCs w:val="22"/>
          <w:lang w:val="es-MX" w:eastAsia="es-MX"/>
        </w:rPr>
        <w:t xml:space="preserve"> Aprobar, </w:t>
      </w:r>
      <w:r w:rsidRPr="00FB5110">
        <w:rPr>
          <w:rFonts w:ascii="Palatino Linotype" w:hAnsi="Palatino Linotype" w:cs="Arial"/>
          <w:i/>
          <w:sz w:val="22"/>
        </w:rPr>
        <w:t>modificar</w:t>
      </w:r>
      <w:r w:rsidRPr="00FB5110">
        <w:rPr>
          <w:rFonts w:ascii="Palatino Linotype" w:hAnsi="Palatino Linotype" w:cs="Arial"/>
          <w:i/>
          <w:sz w:val="22"/>
          <w:szCs w:val="22"/>
          <w:lang w:val="es-MX" w:eastAsia="es-MX"/>
        </w:rPr>
        <w:t xml:space="preserve"> o revocar la clasificación de la información;</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i/>
          <w:sz w:val="22"/>
          <w:szCs w:val="22"/>
          <w:lang w:val="es-MX" w:eastAsia="es-MX"/>
        </w:rPr>
        <w:t>…”</w:t>
      </w:r>
    </w:p>
    <w:p w:rsidR="00FB5110" w:rsidRPr="00FB5110" w:rsidRDefault="00FB5110" w:rsidP="004874A1">
      <w:pPr>
        <w:ind w:left="709" w:right="709"/>
        <w:jc w:val="both"/>
        <w:rPr>
          <w:rFonts w:ascii="Palatino Linotype" w:hAnsi="Palatino Linotype" w:cs="Arial"/>
          <w:i/>
          <w:sz w:val="22"/>
          <w:szCs w:val="22"/>
          <w:lang w:val="es-MX" w:eastAsia="es-MX"/>
        </w:rPr>
      </w:pP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i/>
          <w:sz w:val="22"/>
          <w:szCs w:val="22"/>
          <w:lang w:val="es-MX" w:eastAsia="es-MX"/>
        </w:rPr>
        <w:t>“</w:t>
      </w:r>
      <w:r w:rsidRPr="00FB5110">
        <w:rPr>
          <w:rFonts w:ascii="Palatino Linotype" w:hAnsi="Palatino Linotype" w:cs="Arial"/>
          <w:b/>
          <w:i/>
          <w:sz w:val="22"/>
          <w:szCs w:val="22"/>
          <w:lang w:val="es-MX" w:eastAsia="es-MX"/>
        </w:rPr>
        <w:t>Artículo 132.</w:t>
      </w:r>
      <w:r w:rsidRPr="00FB5110">
        <w:rPr>
          <w:rFonts w:ascii="Palatino Linotype" w:hAnsi="Palatino Linotype" w:cs="Arial"/>
          <w:i/>
          <w:sz w:val="22"/>
          <w:szCs w:val="22"/>
          <w:lang w:val="es-MX" w:eastAsia="es-MX"/>
        </w:rPr>
        <w:t xml:space="preserve"> La </w:t>
      </w:r>
      <w:r w:rsidRPr="00FB5110">
        <w:rPr>
          <w:rFonts w:ascii="Palatino Linotype" w:hAnsi="Palatino Linotype" w:cs="Arial"/>
          <w:i/>
          <w:sz w:val="22"/>
        </w:rPr>
        <w:t>clasificación</w:t>
      </w:r>
      <w:r w:rsidRPr="00FB5110">
        <w:rPr>
          <w:rFonts w:ascii="Palatino Linotype" w:hAnsi="Palatino Linotype" w:cs="Arial"/>
          <w:i/>
          <w:sz w:val="22"/>
          <w:szCs w:val="22"/>
          <w:lang w:val="es-MX" w:eastAsia="es-MX"/>
        </w:rPr>
        <w:t xml:space="preserve"> de la información se llevará a cabo en el momento en que:</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i/>
          <w:sz w:val="22"/>
          <w:szCs w:val="22"/>
          <w:lang w:val="es-MX" w:eastAsia="es-MX"/>
        </w:rPr>
        <w:t>…</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b/>
          <w:i/>
          <w:sz w:val="22"/>
          <w:szCs w:val="22"/>
          <w:lang w:val="es-MX" w:eastAsia="es-MX"/>
        </w:rPr>
        <w:t>II.</w:t>
      </w:r>
      <w:r w:rsidRPr="00FB5110">
        <w:rPr>
          <w:rFonts w:ascii="Palatino Linotype" w:hAnsi="Palatino Linotype" w:cs="Arial"/>
          <w:i/>
          <w:sz w:val="22"/>
          <w:szCs w:val="22"/>
          <w:lang w:val="es-MX" w:eastAsia="es-MX"/>
        </w:rPr>
        <w:t xml:space="preserve"> Se determine </w:t>
      </w:r>
      <w:r w:rsidRPr="00FB5110">
        <w:rPr>
          <w:rFonts w:ascii="Palatino Linotype" w:hAnsi="Palatino Linotype" w:cs="Arial"/>
          <w:i/>
          <w:sz w:val="22"/>
        </w:rPr>
        <w:t>mediante</w:t>
      </w:r>
      <w:r w:rsidRPr="00FB5110">
        <w:rPr>
          <w:rFonts w:ascii="Palatino Linotype" w:hAnsi="Palatino Linotype" w:cs="Arial"/>
          <w:i/>
          <w:sz w:val="22"/>
          <w:szCs w:val="22"/>
          <w:lang w:val="es-MX" w:eastAsia="es-MX"/>
        </w:rPr>
        <w:t xml:space="preserve"> resolución de autoridad competente; o</w:t>
      </w:r>
    </w:p>
    <w:p w:rsidR="00FB5110" w:rsidRPr="00FB5110" w:rsidRDefault="00FB5110" w:rsidP="004874A1">
      <w:pPr>
        <w:ind w:left="709" w:right="709"/>
        <w:jc w:val="both"/>
        <w:rPr>
          <w:rFonts w:ascii="Palatino Linotype" w:hAnsi="Palatino Linotype" w:cs="Arial"/>
          <w:b/>
          <w:i/>
          <w:sz w:val="22"/>
          <w:szCs w:val="22"/>
          <w:lang w:val="es-MX" w:eastAsia="es-MX"/>
        </w:rPr>
      </w:pPr>
      <w:r w:rsidRPr="00FB5110">
        <w:rPr>
          <w:rFonts w:ascii="Palatino Linotype" w:hAnsi="Palatino Linotype" w:cs="Arial"/>
          <w:b/>
          <w:i/>
          <w:sz w:val="22"/>
          <w:szCs w:val="22"/>
          <w:lang w:val="es-MX" w:eastAsia="es-MX"/>
        </w:rPr>
        <w:t>III.</w:t>
      </w:r>
      <w:r w:rsidRPr="00FB5110">
        <w:rPr>
          <w:rFonts w:ascii="Palatino Linotype" w:hAnsi="Palatino Linotype" w:cs="Arial"/>
          <w:i/>
          <w:sz w:val="22"/>
          <w:szCs w:val="22"/>
          <w:lang w:val="es-MX" w:eastAsia="es-MX"/>
        </w:rPr>
        <w:t xml:space="preserve"> Se generen </w:t>
      </w:r>
      <w:r w:rsidRPr="00FB5110">
        <w:rPr>
          <w:rFonts w:ascii="Palatino Linotype" w:hAnsi="Palatino Linotype" w:cs="Arial"/>
          <w:i/>
          <w:sz w:val="22"/>
        </w:rPr>
        <w:t>versiones</w:t>
      </w:r>
      <w:r w:rsidRPr="00FB5110">
        <w:rPr>
          <w:rFonts w:ascii="Palatino Linotype" w:hAnsi="Palatino Linotype" w:cs="Arial"/>
          <w:i/>
          <w:sz w:val="22"/>
          <w:szCs w:val="22"/>
          <w:lang w:val="es-MX" w:eastAsia="es-MX"/>
        </w:rPr>
        <w:t xml:space="preserve"> públicas para dar cumplimiento a las obligaciones de transparencia previstas en esta Ley.</w:t>
      </w:r>
      <w:r w:rsidRPr="00FB5110">
        <w:rPr>
          <w:rFonts w:ascii="Palatino Linotype" w:hAnsi="Palatino Linotype" w:cs="Arial"/>
          <w:b/>
          <w:i/>
          <w:sz w:val="22"/>
          <w:szCs w:val="22"/>
          <w:lang w:val="es-MX" w:eastAsia="es-MX"/>
        </w:rPr>
        <w:t>”</w:t>
      </w:r>
    </w:p>
    <w:p w:rsidR="00FB5110" w:rsidRPr="00FB5110" w:rsidRDefault="00FB5110" w:rsidP="004874A1">
      <w:pPr>
        <w:ind w:left="709" w:right="709"/>
        <w:jc w:val="both"/>
        <w:rPr>
          <w:rFonts w:ascii="Palatino Linotype" w:hAnsi="Palatino Linotype" w:cs="Arial"/>
          <w:b/>
          <w:i/>
          <w:sz w:val="22"/>
          <w:szCs w:val="22"/>
          <w:lang w:val="es-MX" w:eastAsia="es-MX"/>
        </w:rPr>
      </w:pP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b/>
          <w:i/>
          <w:sz w:val="22"/>
          <w:szCs w:val="22"/>
          <w:lang w:val="es-MX" w:eastAsia="es-MX"/>
        </w:rPr>
        <w:t>“Segundo.-</w:t>
      </w:r>
      <w:r w:rsidRPr="00FB5110">
        <w:rPr>
          <w:rFonts w:ascii="Palatino Linotype" w:hAnsi="Palatino Linotype" w:cs="Arial"/>
          <w:i/>
          <w:sz w:val="22"/>
          <w:szCs w:val="22"/>
          <w:lang w:val="es-MX" w:eastAsia="es-MX"/>
        </w:rPr>
        <w:t xml:space="preserve"> Para efectos de los </w:t>
      </w:r>
      <w:r w:rsidRPr="00FB5110">
        <w:rPr>
          <w:rFonts w:ascii="Palatino Linotype" w:hAnsi="Palatino Linotype" w:cs="Arial"/>
          <w:i/>
          <w:sz w:val="22"/>
        </w:rPr>
        <w:t>presentes</w:t>
      </w:r>
      <w:r w:rsidRPr="00FB5110">
        <w:rPr>
          <w:rFonts w:ascii="Palatino Linotype" w:hAnsi="Palatino Linotype" w:cs="Arial"/>
          <w:i/>
          <w:sz w:val="22"/>
          <w:szCs w:val="22"/>
          <w:lang w:val="es-MX" w:eastAsia="es-MX"/>
        </w:rPr>
        <w:t xml:space="preserve"> Lineamientos Generales, se entenderá por:</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b/>
          <w:i/>
          <w:sz w:val="22"/>
          <w:szCs w:val="22"/>
          <w:lang w:val="es-MX" w:eastAsia="es-MX"/>
        </w:rPr>
        <w:t>XVIII.</w:t>
      </w:r>
      <w:r w:rsidRPr="00FB5110">
        <w:rPr>
          <w:rFonts w:ascii="Palatino Linotype" w:hAnsi="Palatino Linotype" w:cs="Arial"/>
          <w:i/>
          <w:sz w:val="22"/>
          <w:szCs w:val="22"/>
          <w:lang w:val="es-MX" w:eastAsia="es-MX"/>
        </w:rPr>
        <w:t xml:space="preserve"> </w:t>
      </w:r>
      <w:r w:rsidRPr="00FB5110">
        <w:rPr>
          <w:rFonts w:ascii="Palatino Linotype" w:hAnsi="Palatino Linotype" w:cs="Arial"/>
          <w:b/>
          <w:i/>
          <w:sz w:val="22"/>
          <w:szCs w:val="22"/>
          <w:lang w:val="es-MX" w:eastAsia="es-MX"/>
        </w:rPr>
        <w:t>Versión pública:</w:t>
      </w:r>
      <w:r w:rsidRPr="00FB5110">
        <w:rPr>
          <w:rFonts w:ascii="Palatino Linotype" w:hAnsi="Palatino Linotype" w:cs="Arial"/>
          <w:i/>
          <w:sz w:val="22"/>
          <w:szCs w:val="22"/>
          <w:lang w:val="es-MX" w:eastAsia="es-MX"/>
        </w:rPr>
        <w:t xml:space="preserve"> El </w:t>
      </w:r>
      <w:r w:rsidRPr="00FB5110">
        <w:rPr>
          <w:rFonts w:ascii="Palatino Linotype" w:hAnsi="Palatino Linotype" w:cs="Arial"/>
          <w:i/>
          <w:sz w:val="22"/>
        </w:rPr>
        <w:t>documento</w:t>
      </w:r>
      <w:r w:rsidRPr="00FB5110">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b/>
          <w:i/>
          <w:sz w:val="22"/>
          <w:szCs w:val="22"/>
          <w:lang w:val="es-MX" w:eastAsia="es-MX"/>
        </w:rPr>
        <w:t>Cuarto.</w:t>
      </w:r>
      <w:r w:rsidRPr="00FB5110">
        <w:rPr>
          <w:rFonts w:ascii="Palatino Linotype" w:hAnsi="Palatino Linotype" w:cs="Arial"/>
          <w:i/>
          <w:sz w:val="22"/>
          <w:szCs w:val="22"/>
          <w:lang w:val="es-MX" w:eastAsia="es-MX"/>
        </w:rPr>
        <w:t xml:space="preserve"> Para clasificar la información como reservada o confidencial, de manera total o parcial, el titular del área del sujeto </w:t>
      </w:r>
      <w:r w:rsidRPr="00FB5110">
        <w:rPr>
          <w:rFonts w:ascii="Palatino Linotype" w:hAnsi="Palatino Linotype" w:cs="Arial"/>
          <w:i/>
          <w:sz w:val="22"/>
        </w:rPr>
        <w:t>obligado</w:t>
      </w:r>
      <w:r w:rsidRPr="00FB5110">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i/>
          <w:sz w:val="22"/>
          <w:szCs w:val="22"/>
          <w:lang w:val="es-MX" w:eastAsia="es-MX"/>
        </w:rPr>
        <w:t xml:space="preserve">Los sujetos obligados deberán aplicar, de manera estricta, las excepciones al derecho de acceso a la información y sólo </w:t>
      </w:r>
      <w:r w:rsidRPr="00FB5110">
        <w:rPr>
          <w:rFonts w:ascii="Palatino Linotype" w:hAnsi="Palatino Linotype" w:cs="Arial"/>
          <w:i/>
          <w:sz w:val="22"/>
        </w:rPr>
        <w:t>podrán</w:t>
      </w:r>
      <w:r w:rsidRPr="00FB5110">
        <w:rPr>
          <w:rFonts w:ascii="Palatino Linotype" w:hAnsi="Palatino Linotype" w:cs="Arial"/>
          <w:i/>
          <w:sz w:val="22"/>
          <w:szCs w:val="22"/>
          <w:lang w:val="es-MX" w:eastAsia="es-MX"/>
        </w:rPr>
        <w:t xml:space="preserve"> invocarlas cuando acrediten su procedencia.</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b/>
          <w:i/>
          <w:sz w:val="22"/>
          <w:szCs w:val="22"/>
          <w:lang w:val="es-MX" w:eastAsia="es-MX"/>
        </w:rPr>
        <w:t>Quinto.</w:t>
      </w:r>
      <w:r w:rsidRPr="00FB5110">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FB5110">
        <w:rPr>
          <w:rFonts w:ascii="Palatino Linotype" w:hAnsi="Palatino Linotype" w:cs="Arial"/>
          <w:i/>
          <w:sz w:val="22"/>
        </w:rPr>
        <w:t>corresponderá</w:t>
      </w:r>
      <w:r w:rsidRPr="00FB5110">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b/>
          <w:i/>
          <w:sz w:val="22"/>
          <w:szCs w:val="22"/>
          <w:lang w:val="es-MX" w:eastAsia="es-MX"/>
        </w:rPr>
        <w:t>Sexto.</w:t>
      </w:r>
      <w:r w:rsidRPr="00FB5110">
        <w:rPr>
          <w:rFonts w:ascii="Palatino Linotype" w:hAnsi="Palatino Linotype" w:cs="Arial"/>
          <w:i/>
          <w:sz w:val="22"/>
          <w:szCs w:val="22"/>
          <w:lang w:val="es-MX" w:eastAsia="es-MX"/>
        </w:rPr>
        <w:t xml:space="preserve"> Los sujetos obligados no podrán emitir acuerdos de carácter general ni particular que clasifiquen </w:t>
      </w:r>
      <w:proofErr w:type="spellStart"/>
      <w:r w:rsidRPr="00FB5110">
        <w:rPr>
          <w:rFonts w:ascii="Palatino Linotype" w:hAnsi="Palatino Linotype" w:cs="Arial"/>
          <w:i/>
          <w:sz w:val="22"/>
          <w:szCs w:val="22"/>
          <w:lang w:val="es-MX" w:eastAsia="es-MX"/>
        </w:rPr>
        <w:t>doc</w:t>
      </w:r>
      <w:proofErr w:type="spellEnd"/>
      <w:r w:rsidRPr="00FB5110">
        <w:rPr>
          <w:rFonts w:ascii="Palatino Linotype" w:hAnsi="Palatino Linotype" w:cs="Arial"/>
          <w:i/>
          <w:sz w:val="22"/>
        </w:rPr>
        <w:t>u</w:t>
      </w:r>
      <w:proofErr w:type="spellStart"/>
      <w:r w:rsidRPr="00FB5110">
        <w:rPr>
          <w:rFonts w:ascii="Palatino Linotype" w:hAnsi="Palatino Linotype" w:cs="Arial"/>
          <w:i/>
          <w:sz w:val="22"/>
          <w:szCs w:val="22"/>
          <w:lang w:val="es-MX" w:eastAsia="es-MX"/>
        </w:rPr>
        <w:t>mentos</w:t>
      </w:r>
      <w:proofErr w:type="spellEnd"/>
      <w:r w:rsidRPr="00FB5110">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i/>
          <w:sz w:val="22"/>
          <w:szCs w:val="22"/>
          <w:lang w:val="es-MX" w:eastAsia="es-MX"/>
        </w:rPr>
        <w:lastRenderedPageBreak/>
        <w:t xml:space="preserve">La clasificación de </w:t>
      </w:r>
      <w:r w:rsidRPr="00FB5110">
        <w:rPr>
          <w:rFonts w:ascii="Palatino Linotype" w:hAnsi="Palatino Linotype" w:cs="Arial"/>
          <w:i/>
          <w:sz w:val="22"/>
        </w:rPr>
        <w:t>información</w:t>
      </w:r>
      <w:r w:rsidRPr="00FB5110">
        <w:rPr>
          <w:rFonts w:ascii="Palatino Linotype" w:hAnsi="Palatino Linotype" w:cs="Arial"/>
          <w:i/>
          <w:sz w:val="22"/>
          <w:szCs w:val="22"/>
          <w:lang w:val="es-MX" w:eastAsia="es-MX"/>
        </w:rPr>
        <w:t xml:space="preserve"> se realizará conforme a un análisis caso por caso, mediante la aplicación de la prueba de daño y de interés público.</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b/>
          <w:i/>
          <w:sz w:val="22"/>
          <w:szCs w:val="22"/>
          <w:lang w:val="es-MX" w:eastAsia="es-MX"/>
        </w:rPr>
        <w:t>Séptimo.</w:t>
      </w:r>
      <w:r w:rsidRPr="00FB5110">
        <w:rPr>
          <w:rFonts w:ascii="Palatino Linotype" w:hAnsi="Palatino Linotype" w:cs="Arial"/>
          <w:i/>
          <w:sz w:val="22"/>
          <w:szCs w:val="22"/>
          <w:lang w:val="es-MX" w:eastAsia="es-MX"/>
        </w:rPr>
        <w:t xml:space="preserve"> La clasificación de la </w:t>
      </w:r>
      <w:r w:rsidRPr="00FB5110">
        <w:rPr>
          <w:rFonts w:ascii="Palatino Linotype" w:hAnsi="Palatino Linotype" w:cs="Arial"/>
          <w:i/>
          <w:sz w:val="22"/>
        </w:rPr>
        <w:t>información</w:t>
      </w:r>
      <w:r w:rsidRPr="00FB5110">
        <w:rPr>
          <w:rFonts w:ascii="Palatino Linotype" w:hAnsi="Palatino Linotype" w:cs="Arial"/>
          <w:i/>
          <w:sz w:val="22"/>
          <w:szCs w:val="22"/>
          <w:lang w:val="es-MX" w:eastAsia="es-MX"/>
        </w:rPr>
        <w:t xml:space="preserve"> se llevará a cabo en el momento en que:</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b/>
          <w:i/>
          <w:sz w:val="22"/>
          <w:szCs w:val="22"/>
          <w:lang w:val="es-MX" w:eastAsia="es-MX"/>
        </w:rPr>
        <w:t>I.</w:t>
      </w:r>
      <w:r w:rsidRPr="00FB5110">
        <w:rPr>
          <w:rFonts w:ascii="Palatino Linotype" w:hAnsi="Palatino Linotype" w:cs="Arial"/>
          <w:i/>
          <w:sz w:val="22"/>
          <w:szCs w:val="22"/>
          <w:lang w:val="es-MX" w:eastAsia="es-MX"/>
        </w:rPr>
        <w:t xml:space="preserve"> Se reciba una </w:t>
      </w:r>
      <w:r w:rsidRPr="00FB5110">
        <w:rPr>
          <w:rFonts w:ascii="Palatino Linotype" w:hAnsi="Palatino Linotype" w:cs="Arial"/>
          <w:i/>
          <w:sz w:val="22"/>
        </w:rPr>
        <w:t>solicitud</w:t>
      </w:r>
      <w:r w:rsidRPr="00FB5110">
        <w:rPr>
          <w:rFonts w:ascii="Palatino Linotype" w:hAnsi="Palatino Linotype" w:cs="Arial"/>
          <w:i/>
          <w:sz w:val="22"/>
          <w:szCs w:val="22"/>
          <w:lang w:val="es-MX" w:eastAsia="es-MX"/>
        </w:rPr>
        <w:t xml:space="preserve"> de acceso a la información;</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b/>
          <w:i/>
          <w:sz w:val="22"/>
          <w:szCs w:val="22"/>
          <w:lang w:val="es-MX" w:eastAsia="es-MX"/>
        </w:rPr>
        <w:t>II.</w:t>
      </w:r>
      <w:r w:rsidRPr="00FB5110">
        <w:rPr>
          <w:rFonts w:ascii="Palatino Linotype" w:hAnsi="Palatino Linotype" w:cs="Arial"/>
          <w:i/>
          <w:sz w:val="22"/>
          <w:szCs w:val="22"/>
          <w:lang w:val="es-MX" w:eastAsia="es-MX"/>
        </w:rPr>
        <w:t xml:space="preserve"> Se determine </w:t>
      </w:r>
      <w:r w:rsidRPr="00FB5110">
        <w:rPr>
          <w:rFonts w:ascii="Palatino Linotype" w:hAnsi="Palatino Linotype" w:cs="Arial"/>
          <w:i/>
          <w:sz w:val="22"/>
        </w:rPr>
        <w:t>mediante</w:t>
      </w:r>
      <w:r w:rsidRPr="00FB5110">
        <w:rPr>
          <w:rFonts w:ascii="Palatino Linotype" w:hAnsi="Palatino Linotype" w:cs="Arial"/>
          <w:i/>
          <w:sz w:val="22"/>
          <w:szCs w:val="22"/>
          <w:lang w:val="es-MX" w:eastAsia="es-MX"/>
        </w:rPr>
        <w:t xml:space="preserve"> resolución de autoridad competente, o</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b/>
          <w:i/>
          <w:sz w:val="22"/>
          <w:szCs w:val="22"/>
          <w:lang w:val="es-MX" w:eastAsia="es-MX"/>
        </w:rPr>
        <w:t>III.</w:t>
      </w:r>
      <w:r w:rsidRPr="00FB5110">
        <w:rPr>
          <w:rFonts w:ascii="Palatino Linotype" w:hAnsi="Palatino Linotype" w:cs="Arial"/>
          <w:i/>
          <w:sz w:val="22"/>
          <w:szCs w:val="22"/>
          <w:lang w:val="es-MX" w:eastAsia="es-MX"/>
        </w:rPr>
        <w:t xml:space="preserve"> Se generen </w:t>
      </w:r>
      <w:r w:rsidRPr="00FB5110">
        <w:rPr>
          <w:rFonts w:ascii="Palatino Linotype" w:hAnsi="Palatino Linotype" w:cs="Arial"/>
          <w:i/>
          <w:sz w:val="22"/>
        </w:rPr>
        <w:t>versiones</w:t>
      </w:r>
      <w:r w:rsidRPr="00FB5110">
        <w:rPr>
          <w:rFonts w:ascii="Palatino Linotype"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b/>
          <w:i/>
          <w:sz w:val="22"/>
          <w:szCs w:val="22"/>
          <w:lang w:val="es-MX" w:eastAsia="es-MX"/>
        </w:rPr>
        <w:t>Octavo.</w:t>
      </w:r>
      <w:r w:rsidRPr="00FB5110">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i/>
          <w:sz w:val="22"/>
          <w:szCs w:val="22"/>
          <w:lang w:val="es-MX" w:eastAsia="es-MX"/>
        </w:rPr>
        <w:t xml:space="preserve">Para motivar la clasificación se deberán señalar las razones o circunstancias especiales que lo llevaron a concluir </w:t>
      </w:r>
      <w:r w:rsidRPr="00FB5110">
        <w:rPr>
          <w:rFonts w:ascii="Palatino Linotype" w:hAnsi="Palatino Linotype" w:cs="Arial"/>
          <w:i/>
          <w:sz w:val="22"/>
        </w:rPr>
        <w:t>que</w:t>
      </w:r>
      <w:r w:rsidRPr="00FB5110">
        <w:rPr>
          <w:rFonts w:ascii="Palatino Linotype" w:hAnsi="Palatino Linotype" w:cs="Arial"/>
          <w:i/>
          <w:sz w:val="22"/>
          <w:szCs w:val="22"/>
          <w:lang w:val="es-MX" w:eastAsia="es-MX"/>
        </w:rPr>
        <w:t xml:space="preserve"> el caso particular se ajusta al supuesto previsto por la norma legal invocada como fundamento.</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b/>
          <w:i/>
          <w:sz w:val="22"/>
          <w:szCs w:val="22"/>
          <w:lang w:val="es-MX" w:eastAsia="es-MX"/>
        </w:rPr>
        <w:t>Noveno.</w:t>
      </w:r>
      <w:r w:rsidRPr="00FB5110">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b/>
          <w:i/>
          <w:sz w:val="22"/>
          <w:szCs w:val="22"/>
          <w:lang w:val="es-MX" w:eastAsia="es-MX"/>
        </w:rPr>
        <w:t>Décimo.</w:t>
      </w:r>
      <w:r w:rsidRPr="00FB5110">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FB5110">
        <w:rPr>
          <w:rFonts w:ascii="Palatino Linotype" w:hAnsi="Palatino Linotype" w:cs="Arial"/>
          <w:i/>
          <w:sz w:val="22"/>
        </w:rPr>
        <w:t>documentos</w:t>
      </w:r>
      <w:r w:rsidRPr="00FB5110">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FB5110">
        <w:rPr>
          <w:rFonts w:ascii="Palatino Linotype" w:hAnsi="Palatino Linotype" w:cs="Arial"/>
          <w:i/>
          <w:sz w:val="22"/>
        </w:rPr>
        <w:t>que</w:t>
      </w:r>
      <w:r w:rsidRPr="00FB5110">
        <w:rPr>
          <w:rFonts w:ascii="Palatino Linotype" w:hAnsi="Palatino Linotype" w:cs="Arial"/>
          <w:i/>
          <w:sz w:val="22"/>
          <w:szCs w:val="22"/>
          <w:lang w:val="es-MX" w:eastAsia="es-MX"/>
        </w:rPr>
        <w:t xml:space="preserve"> rija la actuación del sujeto obligado.</w:t>
      </w:r>
    </w:p>
    <w:p w:rsidR="00FB5110" w:rsidRPr="00FB5110" w:rsidRDefault="00FB5110" w:rsidP="004874A1">
      <w:pPr>
        <w:ind w:left="709" w:right="709"/>
        <w:jc w:val="both"/>
        <w:rPr>
          <w:rFonts w:ascii="Palatino Linotype" w:hAnsi="Palatino Linotype" w:cs="Arial"/>
          <w:i/>
          <w:sz w:val="22"/>
          <w:szCs w:val="22"/>
          <w:lang w:val="es-MX" w:eastAsia="es-MX"/>
        </w:rPr>
      </w:pPr>
      <w:r w:rsidRPr="00FB5110">
        <w:rPr>
          <w:rFonts w:ascii="Palatino Linotype" w:hAnsi="Palatino Linotype" w:cs="Arial"/>
          <w:b/>
          <w:i/>
          <w:sz w:val="22"/>
          <w:szCs w:val="22"/>
          <w:lang w:val="es-MX" w:eastAsia="es-MX"/>
        </w:rPr>
        <w:t>Décimo primero.</w:t>
      </w:r>
      <w:r w:rsidRPr="00FB5110">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4874A1" w:rsidRPr="004874A1" w:rsidRDefault="004874A1" w:rsidP="00FB5110">
      <w:pPr>
        <w:spacing w:line="360" w:lineRule="auto"/>
        <w:jc w:val="both"/>
        <w:rPr>
          <w:rFonts w:ascii="Palatino Linotype" w:hAnsi="Palatino Linotype" w:cs="Arial"/>
          <w:sz w:val="16"/>
          <w:szCs w:val="16"/>
        </w:rPr>
      </w:pPr>
    </w:p>
    <w:p w:rsidR="00FB5110" w:rsidRPr="00FB5110" w:rsidRDefault="00FB5110" w:rsidP="00FB5110">
      <w:pPr>
        <w:spacing w:line="360" w:lineRule="auto"/>
        <w:jc w:val="both"/>
        <w:rPr>
          <w:rFonts w:ascii="Palatino Linotype" w:hAnsi="Palatino Linotype" w:cs="Arial"/>
        </w:rPr>
      </w:pPr>
      <w:r w:rsidRPr="00FB5110">
        <w:rPr>
          <w:rFonts w:ascii="Palatino Linotype" w:hAnsi="Palatino Linotype" w:cs="Arial"/>
        </w:rPr>
        <w:lastRenderedPageBreak/>
        <w:t xml:space="preserve">Por lo tanto, la entrega de documentos en su </w:t>
      </w:r>
      <w:r w:rsidRPr="00FB5110">
        <w:rPr>
          <w:rFonts w:ascii="Palatino Linotype" w:hAnsi="Palatino Linotype" w:cs="Arial"/>
          <w:b/>
        </w:rPr>
        <w:t>versión pública</w:t>
      </w:r>
      <w:r w:rsidRPr="00FB5110">
        <w:rPr>
          <w:rFonts w:ascii="Palatino Linotype" w:hAnsi="Palatino Linotype" w:cs="Arial"/>
        </w:rPr>
        <w:t xml:space="preserve"> debe acompañarse necesariamente del Acuerdo del Comité de Transparencia del </w:t>
      </w:r>
      <w:r w:rsidRPr="00FB5110">
        <w:rPr>
          <w:rFonts w:ascii="Palatino Linotype" w:hAnsi="Palatino Linotype" w:cs="Arial"/>
          <w:b/>
        </w:rPr>
        <w:t xml:space="preserve">SUJETO OBLIGADO </w:t>
      </w:r>
      <w:r w:rsidRPr="00FB5110">
        <w:rPr>
          <w:rFonts w:ascii="Palatino Linotype" w:hAnsi="Palatino Linotype" w:cs="Arial"/>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B5110" w:rsidRPr="00FB5110" w:rsidRDefault="00FB5110" w:rsidP="00926591">
      <w:pPr>
        <w:spacing w:line="360" w:lineRule="auto"/>
        <w:jc w:val="both"/>
        <w:rPr>
          <w:rFonts w:ascii="Palatino Linotype" w:eastAsia="Calibri" w:hAnsi="Palatino Linotype" w:cs="Arial"/>
          <w:sz w:val="16"/>
          <w:szCs w:val="16"/>
        </w:rPr>
      </w:pPr>
    </w:p>
    <w:p w:rsidR="00926591" w:rsidRPr="00926591" w:rsidRDefault="00926591" w:rsidP="00926591">
      <w:pPr>
        <w:spacing w:line="360" w:lineRule="auto"/>
        <w:jc w:val="both"/>
        <w:rPr>
          <w:rFonts w:ascii="Palatino Linotype" w:eastAsia="Calibri" w:hAnsi="Palatino Linotype" w:cs="Arial"/>
        </w:rPr>
      </w:pPr>
      <w:r w:rsidRPr="00926591">
        <w:rPr>
          <w:rFonts w:ascii="Palatino Linotype" w:eastAsia="Calibri" w:hAnsi="Palatino Linotype" w:cs="Arial"/>
        </w:rPr>
        <w:t xml:space="preserve">Así, con fundamento en lo prescrito en los artículos 5 párrafos </w:t>
      </w:r>
      <w:r w:rsidR="00C50608">
        <w:rPr>
          <w:rFonts w:ascii="Palatino Linotype" w:eastAsia="Calibri" w:hAnsi="Palatino Linotype" w:cs="Arial"/>
        </w:rPr>
        <w:t xml:space="preserve">vigésimo, vigésimo primero y vigésimo segundo, </w:t>
      </w:r>
      <w:r w:rsidRPr="00926591">
        <w:rPr>
          <w:rFonts w:ascii="Palatino Linotype" w:eastAsia="Calibri" w:hAnsi="Palatino Linotype" w:cs="Arial"/>
        </w:rPr>
        <w:t>de la Constitución Política del Estado Libre y Soberano de México; 2, fracción II; 29, 36 fracciones I y II; 176, 178, 181, 185 fracción I de la Ley de Transparencia y Acceso a la Información Pública del Estado de México y Municipios, este Pleno:</w:t>
      </w:r>
    </w:p>
    <w:p w:rsidR="00926591" w:rsidRPr="00926591" w:rsidRDefault="00926591" w:rsidP="00926591">
      <w:pPr>
        <w:spacing w:before="240" w:after="240" w:line="360" w:lineRule="auto"/>
        <w:jc w:val="center"/>
        <w:rPr>
          <w:rFonts w:ascii="Palatino Linotype" w:hAnsi="Palatino Linotype"/>
          <w:b/>
          <w:bCs/>
          <w:spacing w:val="60"/>
          <w:lang w:val="es-ES_tradnl"/>
        </w:rPr>
      </w:pPr>
      <w:r w:rsidRPr="00926591">
        <w:rPr>
          <w:rFonts w:ascii="Palatino Linotype" w:hAnsi="Palatino Linotype"/>
          <w:b/>
          <w:bCs/>
          <w:spacing w:val="60"/>
          <w:lang w:val="es-ES_tradnl"/>
        </w:rPr>
        <w:t>RESUELVE</w:t>
      </w:r>
    </w:p>
    <w:p w:rsidR="00FC604B" w:rsidRDefault="00926591" w:rsidP="00FC604B">
      <w:pPr>
        <w:spacing w:after="200" w:line="360" w:lineRule="auto"/>
        <w:ind w:right="49"/>
        <w:jc w:val="both"/>
        <w:rPr>
          <w:rFonts w:ascii="Palatino Linotype" w:hAnsi="Palatino Linotype" w:cs="Arial"/>
          <w:b/>
          <w:bCs/>
          <w:sz w:val="28"/>
          <w:szCs w:val="28"/>
          <w:shd w:val="clear" w:color="auto" w:fill="FFFFFF"/>
        </w:rPr>
      </w:pPr>
      <w:r w:rsidRPr="00926591">
        <w:rPr>
          <w:rFonts w:ascii="Palatino Linotype" w:hAnsi="Palatino Linotype" w:cs="Arial"/>
          <w:b/>
          <w:sz w:val="28"/>
          <w:szCs w:val="28"/>
        </w:rPr>
        <w:t>Primero</w:t>
      </w:r>
      <w:r w:rsidRPr="00926591">
        <w:rPr>
          <w:rFonts w:ascii="Palatino Linotype" w:hAnsi="Palatino Linotype" w:cs="Arial"/>
          <w:sz w:val="28"/>
          <w:szCs w:val="28"/>
        </w:rPr>
        <w:t>.</w:t>
      </w:r>
      <w:r w:rsidRPr="00926591">
        <w:rPr>
          <w:rFonts w:ascii="Palatino Linotype" w:hAnsi="Palatino Linotype" w:cs="Arial"/>
        </w:rPr>
        <w:t xml:space="preserve"> </w:t>
      </w:r>
      <w:r w:rsidR="00FC604B" w:rsidRPr="00FC604B">
        <w:rPr>
          <w:rFonts w:ascii="Palatino Linotype" w:hAnsi="Palatino Linotype" w:cs="Arial"/>
          <w:lang w:val="es-MX" w:eastAsia="en-US"/>
        </w:rPr>
        <w:t>Resulta</w:t>
      </w:r>
      <w:r w:rsidR="0061617E">
        <w:rPr>
          <w:rFonts w:ascii="Palatino Linotype" w:hAnsi="Palatino Linotype" w:cs="Arial"/>
          <w:lang w:val="es-MX" w:eastAsia="en-US"/>
        </w:rPr>
        <w:t>n</w:t>
      </w:r>
      <w:r w:rsidR="002556AD">
        <w:rPr>
          <w:rFonts w:ascii="Palatino Linotype" w:hAnsi="Palatino Linotype" w:cs="Arial"/>
          <w:lang w:val="es-MX" w:eastAsia="en-US"/>
        </w:rPr>
        <w:t xml:space="preserve"> </w:t>
      </w:r>
      <w:r w:rsidR="00FE4A52">
        <w:rPr>
          <w:rFonts w:ascii="Palatino Linotype" w:hAnsi="Palatino Linotype" w:cs="Arial"/>
          <w:lang w:val="es-MX" w:eastAsia="en-US"/>
        </w:rPr>
        <w:t xml:space="preserve">parcialmente </w:t>
      </w:r>
      <w:r w:rsidR="00FC604B" w:rsidRPr="00FC604B">
        <w:rPr>
          <w:rFonts w:ascii="Palatino Linotype" w:hAnsi="Palatino Linotype" w:cs="Arial"/>
          <w:lang w:val="es-MX" w:eastAsia="en-US"/>
        </w:rPr>
        <w:t>fundado</w:t>
      </w:r>
      <w:r w:rsidR="00801558">
        <w:rPr>
          <w:rFonts w:ascii="Palatino Linotype" w:hAnsi="Palatino Linotype" w:cs="Arial"/>
          <w:lang w:val="es-MX" w:eastAsia="en-US"/>
        </w:rPr>
        <w:t>s</w:t>
      </w:r>
      <w:r w:rsidR="00353CCC">
        <w:rPr>
          <w:rFonts w:ascii="Palatino Linotype" w:hAnsi="Palatino Linotype" w:cs="Arial"/>
          <w:lang w:val="es-MX" w:eastAsia="en-US"/>
        </w:rPr>
        <w:t xml:space="preserve"> </w:t>
      </w:r>
      <w:r w:rsidR="00801558">
        <w:rPr>
          <w:rFonts w:ascii="Palatino Linotype" w:hAnsi="Palatino Linotype" w:cs="Arial"/>
          <w:lang w:val="es-MX" w:eastAsia="en-US"/>
        </w:rPr>
        <w:t>los m</w:t>
      </w:r>
      <w:r w:rsidR="00FC604B" w:rsidRPr="00FC604B">
        <w:rPr>
          <w:rFonts w:ascii="Palatino Linotype" w:hAnsi="Palatino Linotype" w:cs="Arial"/>
          <w:lang w:val="es-MX" w:eastAsia="en-US"/>
        </w:rPr>
        <w:t>otivo</w:t>
      </w:r>
      <w:r w:rsidR="00801558">
        <w:rPr>
          <w:rFonts w:ascii="Palatino Linotype" w:hAnsi="Palatino Linotype" w:cs="Arial"/>
          <w:lang w:val="es-MX" w:eastAsia="en-US"/>
        </w:rPr>
        <w:t>s</w:t>
      </w:r>
      <w:r w:rsidR="00FC604B" w:rsidRPr="00FC604B">
        <w:rPr>
          <w:rFonts w:ascii="Palatino Linotype" w:hAnsi="Palatino Linotype" w:cs="Arial"/>
          <w:lang w:val="es-MX" w:eastAsia="en-US"/>
        </w:rPr>
        <w:t xml:space="preserve"> de inconformidad hecho</w:t>
      </w:r>
      <w:r w:rsidR="00801558">
        <w:rPr>
          <w:rFonts w:ascii="Palatino Linotype" w:hAnsi="Palatino Linotype" w:cs="Arial"/>
          <w:lang w:val="es-MX" w:eastAsia="en-US"/>
        </w:rPr>
        <w:t>s</w:t>
      </w:r>
      <w:r w:rsidR="00FC604B" w:rsidRPr="00FC604B">
        <w:rPr>
          <w:rFonts w:ascii="Palatino Linotype" w:hAnsi="Palatino Linotype" w:cs="Arial"/>
          <w:lang w:val="es-MX" w:eastAsia="en-US"/>
        </w:rPr>
        <w:t xml:space="preserve"> valer por </w:t>
      </w:r>
      <w:r w:rsidR="00BF7352">
        <w:rPr>
          <w:rFonts w:ascii="Palatino Linotype" w:hAnsi="Palatino Linotype" w:cs="Arial"/>
          <w:lang w:val="es-MX" w:eastAsia="en-US"/>
        </w:rPr>
        <w:t xml:space="preserve">la </w:t>
      </w:r>
      <w:r w:rsidR="00BF7352" w:rsidRPr="0083470C">
        <w:rPr>
          <w:rFonts w:ascii="Palatino Linotype" w:hAnsi="Palatino Linotype" w:cs="Arial"/>
          <w:b/>
          <w:lang w:val="es-MX" w:eastAsia="en-US"/>
        </w:rPr>
        <w:t>RECURRENTE</w:t>
      </w:r>
      <w:r w:rsidR="00FC604B" w:rsidRPr="00FC604B">
        <w:rPr>
          <w:rFonts w:ascii="Palatino Linotype" w:hAnsi="Palatino Linotype" w:cs="Arial"/>
          <w:b/>
          <w:lang w:val="es-MX" w:eastAsia="en-US"/>
        </w:rPr>
        <w:t xml:space="preserve">, </w:t>
      </w:r>
      <w:r w:rsidR="00FC604B" w:rsidRPr="00FC604B">
        <w:rPr>
          <w:rFonts w:ascii="Palatino Linotype" w:hAnsi="Palatino Linotype" w:cs="Arial"/>
          <w:lang w:val="es-MX" w:eastAsia="en-US"/>
        </w:rPr>
        <w:t>por lo que se</w:t>
      </w:r>
      <w:r w:rsidR="0046727B">
        <w:rPr>
          <w:rFonts w:ascii="Palatino Linotype" w:hAnsi="Palatino Linotype" w:cs="Arial"/>
          <w:b/>
          <w:lang w:val="es-MX" w:eastAsia="en-US"/>
        </w:rPr>
        <w:t xml:space="preserve"> </w:t>
      </w:r>
      <w:r w:rsidR="00FE4A52">
        <w:rPr>
          <w:rFonts w:ascii="Palatino Linotype" w:hAnsi="Palatino Linotype" w:cs="Arial"/>
          <w:b/>
          <w:lang w:val="es-MX" w:eastAsia="en-US"/>
        </w:rPr>
        <w:t>MODIFICA</w:t>
      </w:r>
      <w:r w:rsidR="00801558">
        <w:rPr>
          <w:rFonts w:ascii="Palatino Linotype" w:hAnsi="Palatino Linotype" w:cs="Arial"/>
          <w:b/>
          <w:lang w:val="es-MX" w:eastAsia="en-US"/>
        </w:rPr>
        <w:t xml:space="preserve"> </w:t>
      </w:r>
      <w:r w:rsidR="00695D9B" w:rsidRPr="00695D9B">
        <w:rPr>
          <w:rFonts w:ascii="Palatino Linotype" w:hAnsi="Palatino Linotype" w:cs="Arial"/>
          <w:lang w:val="es-MX" w:eastAsia="en-US"/>
        </w:rPr>
        <w:t>l</w:t>
      </w:r>
      <w:r w:rsidR="00FC604B" w:rsidRPr="00FC604B">
        <w:rPr>
          <w:rFonts w:ascii="Palatino Linotype" w:hAnsi="Palatino Linotype" w:cs="Arial"/>
          <w:lang w:val="es-MX" w:eastAsia="en-US"/>
        </w:rPr>
        <w:t xml:space="preserve">a </w:t>
      </w:r>
      <w:r w:rsidR="00FC604B" w:rsidRPr="00FC604B">
        <w:rPr>
          <w:rFonts w:ascii="Palatino Linotype" w:hAnsi="Palatino Linotype" w:cs="Arial"/>
          <w:b/>
          <w:lang w:val="es-MX" w:eastAsia="en-US"/>
        </w:rPr>
        <w:t xml:space="preserve">RESPUESTA </w:t>
      </w:r>
      <w:r w:rsidR="00FC604B" w:rsidRPr="00FC604B">
        <w:rPr>
          <w:rFonts w:ascii="Palatino Linotype" w:hAnsi="Palatino Linotype" w:cs="Arial"/>
          <w:lang w:val="es-MX" w:eastAsia="en-US"/>
        </w:rPr>
        <w:t xml:space="preserve">del </w:t>
      </w:r>
      <w:r w:rsidR="00FC604B" w:rsidRPr="00FC604B">
        <w:rPr>
          <w:rFonts w:ascii="Palatino Linotype" w:hAnsi="Palatino Linotype" w:cs="Arial"/>
          <w:b/>
          <w:lang w:val="es-MX" w:eastAsia="en-US"/>
        </w:rPr>
        <w:t xml:space="preserve">SUJETO OBLIGADO </w:t>
      </w:r>
      <w:r w:rsidR="00FC604B" w:rsidRPr="00FC604B">
        <w:rPr>
          <w:rFonts w:ascii="Palatino Linotype" w:eastAsia="Calibri" w:hAnsi="Palatino Linotype" w:cs="Arial"/>
          <w:lang w:val="es-MX" w:eastAsia="en-US"/>
        </w:rPr>
        <w:t xml:space="preserve">en </w:t>
      </w:r>
      <w:r w:rsidR="00FC604B">
        <w:rPr>
          <w:rFonts w:ascii="Palatino Linotype" w:eastAsia="Calibri" w:hAnsi="Palatino Linotype" w:cs="Arial"/>
          <w:lang w:val="es-MX" w:eastAsia="en-US"/>
        </w:rPr>
        <w:t xml:space="preserve">términos del Considerando cuarto </w:t>
      </w:r>
      <w:r w:rsidR="00FC604B" w:rsidRPr="00FC604B">
        <w:rPr>
          <w:rFonts w:ascii="Palatino Linotype" w:eastAsia="Calibri" w:hAnsi="Palatino Linotype" w:cs="Arial"/>
          <w:lang w:val="es-MX" w:eastAsia="en-US"/>
        </w:rPr>
        <w:t>de la presente resolución.</w:t>
      </w:r>
      <w:r w:rsidR="00FC604B" w:rsidRPr="00FC604B">
        <w:rPr>
          <w:rFonts w:ascii="Palatino Linotype" w:hAnsi="Palatino Linotype" w:cs="Arial"/>
          <w:b/>
          <w:bCs/>
          <w:sz w:val="28"/>
          <w:szCs w:val="28"/>
          <w:shd w:val="clear" w:color="auto" w:fill="FFFFFF"/>
        </w:rPr>
        <w:t xml:space="preserve"> </w:t>
      </w:r>
    </w:p>
    <w:p w:rsidR="00653CF9" w:rsidRPr="00653CF9" w:rsidRDefault="00801558" w:rsidP="00653CF9">
      <w:pPr>
        <w:spacing w:before="240" w:after="240" w:line="360" w:lineRule="auto"/>
        <w:jc w:val="both"/>
        <w:rPr>
          <w:rFonts w:ascii="Palatino Linotype" w:hAnsi="Palatino Linotype" w:cs="Arial"/>
          <w:lang w:val="es-MX"/>
        </w:rPr>
      </w:pPr>
      <w:r w:rsidRPr="00801558">
        <w:rPr>
          <w:rFonts w:ascii="Palatino Linotype" w:hAnsi="Palatino Linotype" w:cs="Arial"/>
          <w:b/>
          <w:bCs/>
          <w:sz w:val="28"/>
          <w:szCs w:val="28"/>
          <w:shd w:val="clear" w:color="auto" w:fill="FFFFFF"/>
        </w:rPr>
        <w:t>Segundo.</w:t>
      </w:r>
      <w:r w:rsidRPr="00801558">
        <w:rPr>
          <w:rFonts w:ascii="Palatino Linotype" w:hAnsi="Palatino Linotype" w:cs="Arial"/>
          <w:b/>
          <w:bCs/>
          <w:sz w:val="19"/>
          <w:szCs w:val="19"/>
          <w:shd w:val="clear" w:color="auto" w:fill="FFFFFF"/>
        </w:rPr>
        <w:t xml:space="preserve"> </w:t>
      </w:r>
      <w:r w:rsidR="00653CF9" w:rsidRPr="00653CF9">
        <w:rPr>
          <w:rFonts w:ascii="Palatino Linotype" w:hAnsi="Palatino Linotype" w:cs="Arial"/>
          <w:lang w:val="es-MX"/>
        </w:rPr>
        <w:t xml:space="preserve">Se </w:t>
      </w:r>
      <w:r w:rsidR="00653CF9" w:rsidRPr="00653CF9">
        <w:rPr>
          <w:rFonts w:ascii="Palatino Linotype" w:hAnsi="Palatino Linotype" w:cs="Arial"/>
          <w:b/>
          <w:lang w:val="es-MX"/>
        </w:rPr>
        <w:t>ORDENA</w:t>
      </w:r>
      <w:r w:rsidR="00653CF9" w:rsidRPr="00653CF9">
        <w:rPr>
          <w:rFonts w:ascii="Palatino Linotype" w:hAnsi="Palatino Linotype" w:cs="Arial"/>
          <w:lang w:val="es-MX"/>
        </w:rPr>
        <w:t xml:space="preserve"> al </w:t>
      </w:r>
      <w:r w:rsidR="00653CF9" w:rsidRPr="00653CF9">
        <w:rPr>
          <w:rFonts w:ascii="Palatino Linotype" w:hAnsi="Palatino Linotype" w:cs="Arial"/>
          <w:b/>
          <w:lang w:val="es-MX"/>
        </w:rPr>
        <w:t>SUJETO OBLIGADO</w:t>
      </w:r>
      <w:r w:rsidR="00653CF9" w:rsidRPr="00653CF9">
        <w:rPr>
          <w:rFonts w:ascii="Palatino Linotype" w:hAnsi="Palatino Linotype" w:cs="Arial"/>
          <w:lang w:val="es-MX"/>
        </w:rPr>
        <w:t xml:space="preserve"> atender la solicitud de información </w:t>
      </w:r>
      <w:r w:rsidR="00653CF9" w:rsidRPr="00653CF9">
        <w:rPr>
          <w:rFonts w:ascii="Palatino Linotype" w:hAnsi="Palatino Linotype"/>
          <w:b/>
          <w:bCs/>
          <w:lang w:val="es-MX" w:eastAsia="es-MX"/>
        </w:rPr>
        <w:t>000</w:t>
      </w:r>
      <w:r w:rsidR="00653CF9">
        <w:rPr>
          <w:rFonts w:ascii="Palatino Linotype" w:hAnsi="Palatino Linotype"/>
          <w:b/>
          <w:bCs/>
          <w:lang w:val="es-MX" w:eastAsia="es-MX"/>
        </w:rPr>
        <w:t>37</w:t>
      </w:r>
      <w:r w:rsidR="00653CF9" w:rsidRPr="00653CF9">
        <w:rPr>
          <w:rFonts w:ascii="Palatino Linotype" w:hAnsi="Palatino Linotype"/>
          <w:b/>
          <w:bCs/>
          <w:lang w:val="es-MX" w:eastAsia="es-MX"/>
        </w:rPr>
        <w:t>/</w:t>
      </w:r>
      <w:r w:rsidR="00653CF9">
        <w:rPr>
          <w:rFonts w:ascii="Palatino Linotype" w:hAnsi="Palatino Linotype"/>
          <w:b/>
          <w:bCs/>
          <w:lang w:val="es-MX" w:eastAsia="es-MX"/>
        </w:rPr>
        <w:t>ZINACANT/</w:t>
      </w:r>
      <w:r w:rsidR="00653CF9" w:rsidRPr="00653CF9">
        <w:rPr>
          <w:rFonts w:ascii="Palatino Linotype" w:hAnsi="Palatino Linotype"/>
          <w:b/>
          <w:bCs/>
          <w:lang w:val="es-MX" w:eastAsia="es-MX"/>
        </w:rPr>
        <w:t>IP/201</w:t>
      </w:r>
      <w:r w:rsidR="00653CF9">
        <w:rPr>
          <w:rFonts w:ascii="Palatino Linotype" w:hAnsi="Palatino Linotype"/>
          <w:b/>
          <w:bCs/>
          <w:lang w:val="es-MX" w:eastAsia="es-MX"/>
        </w:rPr>
        <w:t>8</w:t>
      </w:r>
      <w:r w:rsidR="00653CF9" w:rsidRPr="00653CF9">
        <w:rPr>
          <w:rFonts w:ascii="Palatino Linotype" w:hAnsi="Palatino Linotype"/>
          <w:b/>
          <w:bCs/>
          <w:lang w:val="es-MX" w:eastAsia="es-MX"/>
        </w:rPr>
        <w:t xml:space="preserve">, </w:t>
      </w:r>
      <w:r w:rsidR="00653CF9" w:rsidRPr="00653CF9">
        <w:rPr>
          <w:rFonts w:ascii="Palatino Linotype" w:hAnsi="Palatino Linotype" w:cs="Arial"/>
          <w:lang w:val="es-MX"/>
        </w:rPr>
        <w:t xml:space="preserve">para que en términos del Considerando cuarto de la presente resolución, entregue a través del SAIMEX, en versión pública, los documentos en donde conste la información siguiente: </w:t>
      </w:r>
    </w:p>
    <w:p w:rsidR="00653CF9" w:rsidRDefault="00653CF9" w:rsidP="00653CF9">
      <w:pPr>
        <w:spacing w:line="360" w:lineRule="auto"/>
        <w:ind w:left="567"/>
        <w:jc w:val="both"/>
        <w:rPr>
          <w:rFonts w:ascii="Palatino Linotype" w:hAnsi="Palatino Linotype" w:cs="Arial"/>
          <w:b/>
          <w:i/>
          <w:lang w:val="es-MX" w:eastAsia="es-MX"/>
        </w:rPr>
      </w:pPr>
      <w:r>
        <w:rPr>
          <w:rFonts w:ascii="Palatino Linotype" w:hAnsi="Palatino Linotype" w:cs="Arial"/>
          <w:b/>
          <w:i/>
          <w:lang w:val="es-MX" w:eastAsia="es-MX"/>
        </w:rPr>
        <w:lastRenderedPageBreak/>
        <w:t>- L</w:t>
      </w:r>
      <w:r w:rsidRPr="00653CF9">
        <w:rPr>
          <w:rFonts w:ascii="Palatino Linotype" w:hAnsi="Palatino Linotype" w:cs="Arial"/>
          <w:b/>
          <w:i/>
          <w:lang w:val="es-MX" w:eastAsia="es-MX"/>
        </w:rPr>
        <w:t xml:space="preserve">os Comprobantes Fiscales Digitales por Internet por Concepto de Nómina </w:t>
      </w:r>
      <w:r>
        <w:rPr>
          <w:rFonts w:ascii="Palatino Linotype" w:hAnsi="Palatino Linotype" w:cs="Arial"/>
          <w:b/>
          <w:i/>
          <w:lang w:val="es-MX" w:eastAsia="es-MX"/>
        </w:rPr>
        <w:t xml:space="preserve">del </w:t>
      </w:r>
      <w:r w:rsidRPr="00653CF9">
        <w:rPr>
          <w:rFonts w:ascii="Palatino Linotype" w:hAnsi="Palatino Linotype" w:cs="Arial"/>
          <w:b/>
          <w:i/>
          <w:lang w:val="es-MX" w:eastAsia="es-MX"/>
        </w:rPr>
        <w:t xml:space="preserve">Ayuntamiento de Zinacantepec, </w:t>
      </w:r>
      <w:r w:rsidR="00FE4A52">
        <w:rPr>
          <w:rFonts w:ascii="Palatino Linotype" w:hAnsi="Palatino Linotype" w:cs="Arial"/>
          <w:b/>
          <w:i/>
          <w:lang w:val="es-MX" w:eastAsia="es-MX"/>
        </w:rPr>
        <w:t xml:space="preserve">correspondientes a la primera quincena de mayo </w:t>
      </w:r>
      <w:r w:rsidRPr="00653CF9">
        <w:rPr>
          <w:rFonts w:ascii="Palatino Linotype" w:hAnsi="Palatino Linotype" w:cs="Arial"/>
          <w:b/>
          <w:i/>
          <w:lang w:val="es-MX" w:eastAsia="es-MX"/>
        </w:rPr>
        <w:t>de 2018.</w:t>
      </w:r>
    </w:p>
    <w:p w:rsidR="00653CF9" w:rsidRPr="00653CF9" w:rsidRDefault="00653CF9" w:rsidP="00653CF9">
      <w:pPr>
        <w:spacing w:before="240" w:after="240"/>
        <w:ind w:left="567"/>
        <w:jc w:val="both"/>
        <w:rPr>
          <w:rFonts w:ascii="Palatino Linotype" w:hAnsi="Palatino Linotype" w:cs="Arial"/>
        </w:rPr>
      </w:pPr>
      <w:r w:rsidRPr="00653CF9">
        <w:rPr>
          <w:rFonts w:ascii="Palatino Linotype" w:hAnsi="Palatino Linotype"/>
          <w:lang w:val="es-MX" w:eastAsia="es-MX"/>
        </w:rPr>
        <w:t>Asimismo, el Sujeto Obligado</w:t>
      </w:r>
      <w:r w:rsidRPr="00653CF9">
        <w:rPr>
          <w:rFonts w:ascii="Palatino Linotype" w:hAnsi="Palatino Linotype"/>
          <w:b/>
          <w:lang w:val="es-MX" w:eastAsia="es-MX"/>
        </w:rPr>
        <w:t xml:space="preserve"> </w:t>
      </w:r>
      <w:r w:rsidRPr="00653CF9">
        <w:rPr>
          <w:rFonts w:ascii="Palatino Linotype" w:hAnsi="Palatino Linotype" w:cs="Arial"/>
        </w:rPr>
        <w:t>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w:t>
      </w:r>
      <w:r>
        <w:rPr>
          <w:rFonts w:ascii="Palatino Linotype" w:hAnsi="Palatino Linotype" w:cs="Arial"/>
        </w:rPr>
        <w:t xml:space="preserve"> </w:t>
      </w:r>
      <w:r w:rsidRPr="00653CF9">
        <w:rPr>
          <w:rFonts w:ascii="Palatino Linotype" w:hAnsi="Palatino Linotype" w:cs="Arial"/>
        </w:rPr>
        <w:t>l</w:t>
      </w:r>
      <w:r>
        <w:rPr>
          <w:rFonts w:ascii="Palatino Linotype" w:hAnsi="Palatino Linotype" w:cs="Arial"/>
        </w:rPr>
        <w:t>a</w:t>
      </w:r>
      <w:r w:rsidRPr="00653CF9">
        <w:rPr>
          <w:rFonts w:ascii="Palatino Linotype" w:hAnsi="Palatino Linotype" w:cs="Arial"/>
        </w:rPr>
        <w:t xml:space="preserve"> Recurrente. </w:t>
      </w:r>
    </w:p>
    <w:p w:rsidR="007C3050" w:rsidRPr="007C3050" w:rsidRDefault="007C3050" w:rsidP="007C3050">
      <w:pPr>
        <w:jc w:val="both"/>
        <w:rPr>
          <w:rFonts w:ascii="Palatino Linotype" w:hAnsi="Palatino Linotype" w:cs="Arial"/>
          <w:b/>
          <w:bCs/>
          <w:sz w:val="16"/>
          <w:szCs w:val="16"/>
          <w:shd w:val="clear" w:color="auto" w:fill="FFFFFF"/>
        </w:rPr>
      </w:pPr>
    </w:p>
    <w:p w:rsidR="00653CF9" w:rsidRDefault="00926591" w:rsidP="00653CF9">
      <w:pPr>
        <w:spacing w:before="240" w:after="240" w:line="360" w:lineRule="auto"/>
        <w:jc w:val="both"/>
        <w:rPr>
          <w:rFonts w:ascii="Palatino Linotype" w:hAnsi="Palatino Linotype"/>
          <w:shd w:val="clear" w:color="auto" w:fill="FFFFFF"/>
        </w:rPr>
      </w:pPr>
      <w:r w:rsidRPr="00926591">
        <w:rPr>
          <w:rFonts w:ascii="Palatino Linotype" w:hAnsi="Palatino Linotype" w:cs="Arial"/>
          <w:b/>
          <w:bCs/>
          <w:sz w:val="28"/>
          <w:szCs w:val="28"/>
          <w:shd w:val="clear" w:color="auto" w:fill="FFFFFF"/>
        </w:rPr>
        <w:t>Tercero.</w:t>
      </w:r>
      <w:r w:rsidRPr="00926591">
        <w:rPr>
          <w:rFonts w:ascii="Palatino Linotype" w:hAnsi="Palatino Linotype" w:cs="Arial"/>
          <w:b/>
          <w:bCs/>
          <w:sz w:val="19"/>
          <w:szCs w:val="19"/>
          <w:shd w:val="clear" w:color="auto" w:fill="FFFFFF"/>
        </w:rPr>
        <w:t xml:space="preserve"> </w:t>
      </w:r>
      <w:r w:rsidR="00653CF9" w:rsidRPr="00653CF9">
        <w:rPr>
          <w:rFonts w:ascii="Palatino Linotype" w:hAnsi="Palatino Linotype" w:cs="Arial"/>
          <w:b/>
          <w:bCs/>
          <w:shd w:val="clear" w:color="auto" w:fill="FFFFFF"/>
        </w:rPr>
        <w:t>Remítase</w:t>
      </w:r>
      <w:r w:rsidR="00653CF9" w:rsidRPr="00653CF9">
        <w:rPr>
          <w:rFonts w:ascii="Palatino Linotype" w:hAnsi="Palatino Linotype" w:cs="Arial"/>
          <w:b/>
          <w:bCs/>
          <w:i/>
          <w:iCs/>
          <w:shd w:val="clear" w:color="auto" w:fill="FFFFFF"/>
        </w:rPr>
        <w:t> </w:t>
      </w:r>
      <w:r w:rsidR="00653CF9" w:rsidRPr="00653CF9">
        <w:rPr>
          <w:rFonts w:ascii="Palatino Linotype" w:hAnsi="Palatino Linotype"/>
          <w:shd w:val="clear" w:color="auto" w:fill="FFFFFF"/>
        </w:rPr>
        <w:t>al Responsable de la Unidad de Transparencia del</w:t>
      </w:r>
      <w:r w:rsidR="00653CF9" w:rsidRPr="00653CF9">
        <w:rPr>
          <w:rFonts w:ascii="Palatino Linotype" w:hAnsi="Palatino Linotype"/>
          <w:bCs/>
          <w:shd w:val="clear" w:color="auto" w:fill="FFFFFF"/>
        </w:rPr>
        <w:t> Sujeto Obligado</w:t>
      </w:r>
      <w:r w:rsidR="00653CF9" w:rsidRPr="00653CF9">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53CF9" w:rsidRPr="00653CF9" w:rsidRDefault="00653CF9" w:rsidP="00653CF9">
      <w:pPr>
        <w:spacing w:before="240" w:after="240" w:line="360" w:lineRule="auto"/>
        <w:jc w:val="both"/>
        <w:rPr>
          <w:rFonts w:ascii="Palatino Linotype" w:hAnsi="Palatino Linotype" w:cs="Arial"/>
        </w:rPr>
      </w:pPr>
      <w:r w:rsidRPr="00653CF9">
        <w:rPr>
          <w:rFonts w:ascii="Palatino Linotype" w:hAnsi="Palatino Linotype" w:cs="Arial"/>
          <w:b/>
          <w:bCs/>
          <w:sz w:val="28"/>
          <w:szCs w:val="28"/>
          <w:shd w:val="clear" w:color="auto" w:fill="FFFFFF"/>
        </w:rPr>
        <w:t>Cuarto.</w:t>
      </w:r>
      <w:r w:rsidRPr="00653CF9">
        <w:rPr>
          <w:rFonts w:ascii="Palatino Linotype" w:hAnsi="Palatino Linotype" w:cs="Arial"/>
          <w:b/>
          <w:bCs/>
          <w:sz w:val="19"/>
          <w:szCs w:val="19"/>
          <w:shd w:val="clear" w:color="auto" w:fill="FFFFFF"/>
        </w:rPr>
        <w:t xml:space="preserve"> </w:t>
      </w:r>
      <w:r w:rsidRPr="00653CF9">
        <w:rPr>
          <w:rFonts w:ascii="Palatino Linotype" w:hAnsi="Palatino Linotype" w:cs="Arial"/>
          <w:b/>
        </w:rPr>
        <w:t xml:space="preserve">Notifíquese </w:t>
      </w:r>
      <w:r w:rsidRPr="00653CF9">
        <w:rPr>
          <w:rFonts w:ascii="Palatino Linotype" w:hAnsi="Palatino Linotype" w:cs="Arial"/>
        </w:rPr>
        <w:t xml:space="preserve">al </w:t>
      </w:r>
      <w:r w:rsidRPr="00653CF9">
        <w:rPr>
          <w:rFonts w:ascii="Palatino Linotype" w:hAnsi="Palatino Linotype" w:cs="Arial"/>
          <w:b/>
        </w:rPr>
        <w:t>RECURRENTE</w:t>
      </w:r>
      <w:r w:rsidRPr="00653CF9">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8714AA" w:rsidRPr="00FA0F51" w:rsidRDefault="00F41306" w:rsidP="00653CF9">
      <w:pPr>
        <w:spacing w:after="200" w:line="360" w:lineRule="auto"/>
        <w:ind w:right="49"/>
        <w:jc w:val="both"/>
        <w:rPr>
          <w:rFonts w:ascii="Palatino Linotype" w:hAnsi="Palatino Linotype" w:cs="Arial"/>
        </w:rPr>
      </w:pPr>
      <w:r w:rsidRPr="00FA0F51">
        <w:rPr>
          <w:rFonts w:ascii="Palatino Linotype" w:hAnsi="Palatino Linotype" w:cs="Arial"/>
        </w:rPr>
        <w:t xml:space="preserve">ASÍ LO RESUELVE, POR </w:t>
      </w:r>
      <w:r w:rsidR="00A77F5E">
        <w:rPr>
          <w:rFonts w:ascii="Palatino Linotype" w:hAnsi="Palatino Linotype" w:cs="Arial"/>
        </w:rPr>
        <w:t>UNANIMIDAD</w:t>
      </w:r>
      <w:r w:rsidR="000806B8" w:rsidRPr="00FA0F51">
        <w:rPr>
          <w:rFonts w:ascii="Palatino Linotype" w:hAnsi="Palatino Linotype" w:cs="Arial"/>
        </w:rPr>
        <w:t xml:space="preserve"> </w:t>
      </w:r>
      <w:r w:rsidRPr="00FA0F51">
        <w:rPr>
          <w:rFonts w:ascii="Palatino Linotype" w:hAnsi="Palatino Linotype" w:cs="Arial"/>
        </w:rPr>
        <w:t>DE VOTOS, EL PLENO DEL</w:t>
      </w:r>
      <w:r w:rsidRPr="00FA0F51">
        <w:rPr>
          <w:rFonts w:ascii="Palatino Linotype" w:eastAsia="Arial Unicode MS" w:hAnsi="Palatino Linotype" w:cs="Arial"/>
        </w:rPr>
        <w:t xml:space="preserve"> INSTITUTO DE TRANSPARENCIA, ACCESO A LA INFORMACIÓN PÚBLICA Y PROTECCIÓN DE DATOS PERSONALES DEL ESTADO DE MÉXICO Y MUNICIPIOS</w:t>
      </w:r>
      <w:r w:rsidRPr="00FA0F51">
        <w:rPr>
          <w:rFonts w:ascii="Palatino Linotype" w:hAnsi="Palatino Linotype" w:cs="Arial"/>
        </w:rPr>
        <w:t xml:space="preserve">, CONFORMADO POR LOS COMISIONADOS </w:t>
      </w:r>
      <w:r w:rsidR="000120EF" w:rsidRPr="00FA0F51">
        <w:rPr>
          <w:rFonts w:ascii="Palatino Linotype" w:hAnsi="Palatino Linotype" w:cs="Arial"/>
        </w:rPr>
        <w:t>ZULEMA MARTÍNEZ SÁNCHEZ</w:t>
      </w:r>
      <w:r w:rsidR="00197A65" w:rsidRPr="00FA0F51">
        <w:rPr>
          <w:rFonts w:ascii="Palatino Linotype" w:hAnsi="Palatino Linotype" w:cs="Arial"/>
        </w:rPr>
        <w:t xml:space="preserve">, </w:t>
      </w:r>
      <w:r w:rsidRPr="00FA0F51">
        <w:rPr>
          <w:rFonts w:ascii="Palatino Linotype" w:hAnsi="Palatino Linotype" w:cs="Arial"/>
        </w:rPr>
        <w:t>EVA ABAID YAPUR</w:t>
      </w:r>
      <w:r w:rsidR="003A5139">
        <w:rPr>
          <w:rFonts w:ascii="Palatino Linotype" w:hAnsi="Palatino Linotype" w:cs="Arial"/>
        </w:rPr>
        <w:t>,</w:t>
      </w:r>
      <w:r w:rsidR="00D72E67">
        <w:rPr>
          <w:rFonts w:ascii="Palatino Linotype" w:hAnsi="Palatino Linotype" w:cs="Arial"/>
        </w:rPr>
        <w:t xml:space="preserve"> </w:t>
      </w:r>
      <w:r w:rsidRPr="00E465FA">
        <w:rPr>
          <w:rFonts w:ascii="Palatino Linotype" w:hAnsi="Palatino Linotype" w:cs="Arial"/>
        </w:rPr>
        <w:t>JOSÉ GUADALUPE LUNA HERNÁNDEZ</w:t>
      </w:r>
      <w:r w:rsidR="00E465FA">
        <w:rPr>
          <w:rFonts w:ascii="Palatino Linotype" w:hAnsi="Palatino Linotype" w:cs="Arial"/>
        </w:rPr>
        <w:t>, QUIEN EMITIÓ VOTO PARTICULAR</w:t>
      </w:r>
      <w:r w:rsidR="00660883" w:rsidRPr="00E465FA">
        <w:rPr>
          <w:rFonts w:ascii="Palatino Linotype" w:hAnsi="Palatino Linotype" w:cs="Arial"/>
        </w:rPr>
        <w:t xml:space="preserve"> </w:t>
      </w:r>
      <w:r w:rsidR="00691797" w:rsidRPr="00E465FA">
        <w:rPr>
          <w:rFonts w:ascii="Palatino Linotype" w:hAnsi="Palatino Linotype" w:cs="Arial"/>
        </w:rPr>
        <w:t>Y</w:t>
      </w:r>
      <w:r w:rsidR="008E07BB">
        <w:rPr>
          <w:rFonts w:ascii="Palatino Linotype" w:hAnsi="Palatino Linotype" w:cs="Arial"/>
        </w:rPr>
        <w:t xml:space="preserve"> </w:t>
      </w:r>
      <w:r w:rsidR="00691797">
        <w:rPr>
          <w:rFonts w:ascii="Palatino Linotype" w:hAnsi="Palatino Linotype" w:cs="Arial"/>
        </w:rPr>
        <w:t>JAVIER MARTÍNEZ CRUZ</w:t>
      </w:r>
      <w:r w:rsidR="000806B8" w:rsidRPr="00FA0F51">
        <w:rPr>
          <w:rFonts w:ascii="Palatino Linotype" w:hAnsi="Palatino Linotype" w:cs="Arial"/>
        </w:rPr>
        <w:t xml:space="preserve">, </w:t>
      </w:r>
      <w:r w:rsidRPr="00FA0F51">
        <w:rPr>
          <w:rFonts w:ascii="Palatino Linotype" w:hAnsi="Palatino Linotype" w:cs="Arial"/>
        </w:rPr>
        <w:t>EN LA</w:t>
      </w:r>
      <w:r w:rsidR="005232A4">
        <w:rPr>
          <w:rFonts w:ascii="Palatino Linotype" w:hAnsi="Palatino Linotype" w:cs="Arial"/>
        </w:rPr>
        <w:softHyphen/>
      </w:r>
      <w:r w:rsidR="005232A4">
        <w:rPr>
          <w:rFonts w:ascii="Palatino Linotype" w:hAnsi="Palatino Linotype" w:cs="Arial"/>
        </w:rPr>
        <w:softHyphen/>
      </w:r>
      <w:r w:rsidR="005232A4">
        <w:rPr>
          <w:rFonts w:ascii="Palatino Linotype" w:hAnsi="Palatino Linotype" w:cs="Arial"/>
        </w:rPr>
        <w:softHyphen/>
      </w:r>
      <w:r w:rsidR="005232A4">
        <w:rPr>
          <w:rFonts w:ascii="Palatino Linotype" w:hAnsi="Palatino Linotype" w:cs="Arial"/>
        </w:rPr>
        <w:softHyphen/>
      </w:r>
      <w:r w:rsidR="00660883">
        <w:rPr>
          <w:rFonts w:ascii="Palatino Linotype" w:hAnsi="Palatino Linotype" w:cs="Arial"/>
        </w:rPr>
        <w:t xml:space="preserve"> </w:t>
      </w:r>
      <w:r w:rsidR="00DC2DE5">
        <w:rPr>
          <w:rFonts w:ascii="Palatino Linotype" w:hAnsi="Palatino Linotype" w:cs="Arial"/>
        </w:rPr>
        <w:t xml:space="preserve">VIGÉSIMA </w:t>
      </w:r>
      <w:r w:rsidR="007B697B">
        <w:rPr>
          <w:rFonts w:ascii="Palatino Linotype" w:hAnsi="Palatino Linotype" w:cs="Arial"/>
        </w:rPr>
        <w:t xml:space="preserve">SÉPTIMA </w:t>
      </w:r>
      <w:r w:rsidRPr="00FA0F51">
        <w:rPr>
          <w:rFonts w:ascii="Palatino Linotype" w:hAnsi="Palatino Linotype" w:cs="Arial"/>
        </w:rPr>
        <w:t xml:space="preserve">SESIÓN ORDINARIA CELEBRADA </w:t>
      </w:r>
      <w:r w:rsidR="00170571" w:rsidRPr="00FA0F51">
        <w:rPr>
          <w:rFonts w:ascii="Palatino Linotype" w:hAnsi="Palatino Linotype" w:cs="Arial"/>
        </w:rPr>
        <w:t xml:space="preserve">EL </w:t>
      </w:r>
      <w:r w:rsidR="007B697B">
        <w:rPr>
          <w:rFonts w:ascii="Palatino Linotype" w:hAnsi="Palatino Linotype" w:cs="Arial"/>
        </w:rPr>
        <w:lastRenderedPageBreak/>
        <w:t xml:space="preserve">UNO </w:t>
      </w:r>
      <w:r w:rsidR="00630330">
        <w:rPr>
          <w:rFonts w:ascii="Palatino Linotype" w:hAnsi="Palatino Linotype" w:cs="Arial"/>
        </w:rPr>
        <w:t>D</w:t>
      </w:r>
      <w:r w:rsidR="00071CBC" w:rsidRPr="00FA0F51">
        <w:rPr>
          <w:rFonts w:ascii="Palatino Linotype" w:hAnsi="Palatino Linotype" w:cs="Arial"/>
        </w:rPr>
        <w:t xml:space="preserve">E </w:t>
      </w:r>
      <w:r w:rsidR="0083470C">
        <w:rPr>
          <w:rFonts w:ascii="Palatino Linotype" w:hAnsi="Palatino Linotype" w:cs="Arial"/>
        </w:rPr>
        <w:t xml:space="preserve">AGOSTO </w:t>
      </w:r>
      <w:r w:rsidR="00BD56D1">
        <w:rPr>
          <w:rFonts w:ascii="Palatino Linotype" w:hAnsi="Palatino Linotype" w:cs="Arial"/>
        </w:rPr>
        <w:t xml:space="preserve">DE </w:t>
      </w:r>
      <w:r w:rsidRPr="00FA0F51">
        <w:rPr>
          <w:rFonts w:ascii="Palatino Linotype" w:hAnsi="Palatino Linotype" w:cs="Arial"/>
        </w:rPr>
        <w:t>DOS MIL DIECI</w:t>
      </w:r>
      <w:r w:rsidR="00BD56D1">
        <w:rPr>
          <w:rFonts w:ascii="Palatino Linotype" w:hAnsi="Palatino Linotype" w:cs="Arial"/>
        </w:rPr>
        <w:t>OCHO</w:t>
      </w:r>
      <w:r w:rsidRPr="00FA0F51">
        <w:rPr>
          <w:rFonts w:ascii="Palatino Linotype" w:hAnsi="Palatino Linotype" w:cs="Arial"/>
        </w:rPr>
        <w:t>, ANTE</w:t>
      </w:r>
      <w:r w:rsidR="008714AA" w:rsidRPr="00864758">
        <w:rPr>
          <w:rFonts w:ascii="Palatino Linotype" w:hAnsi="Palatino Linotype" w:cs="Arial"/>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714AA" w:rsidRPr="00FA0F51" w:rsidTr="005A20A8">
        <w:trPr>
          <w:jc w:val="center"/>
        </w:trPr>
        <w:tc>
          <w:tcPr>
            <w:tcW w:w="10365" w:type="dxa"/>
            <w:gridSpan w:val="2"/>
            <w:shd w:val="clear" w:color="auto" w:fill="auto"/>
          </w:tcPr>
          <w:p w:rsidR="008714AA" w:rsidRDefault="008714AA" w:rsidP="005A20A8">
            <w:pPr>
              <w:jc w:val="center"/>
              <w:rPr>
                <w:rFonts w:ascii="Palatino Linotype" w:hAnsi="Palatino Linotype" w:cs="Arial"/>
                <w:b/>
                <w:lang w:val="es-ES_tradnl"/>
              </w:rPr>
            </w:pPr>
          </w:p>
          <w:p w:rsidR="007B697B" w:rsidRDefault="007B697B" w:rsidP="005A20A8">
            <w:pPr>
              <w:jc w:val="center"/>
              <w:rPr>
                <w:rFonts w:ascii="Palatino Linotype" w:hAnsi="Palatino Linotype" w:cs="Arial"/>
                <w:b/>
                <w:lang w:val="es-ES_tradnl"/>
              </w:rPr>
            </w:pPr>
          </w:p>
          <w:p w:rsidR="007B697B" w:rsidRDefault="007B697B" w:rsidP="005A20A8">
            <w:pPr>
              <w:jc w:val="center"/>
              <w:rPr>
                <w:rFonts w:ascii="Palatino Linotype" w:hAnsi="Palatino Linotype" w:cs="Arial"/>
                <w:b/>
                <w:lang w:val="es-ES_tradnl"/>
              </w:rPr>
            </w:pPr>
          </w:p>
          <w:p w:rsidR="007B697B" w:rsidRDefault="007B697B" w:rsidP="005A20A8">
            <w:pPr>
              <w:jc w:val="center"/>
              <w:rPr>
                <w:rFonts w:ascii="Palatino Linotype" w:hAnsi="Palatino Linotype" w:cs="Arial"/>
                <w:b/>
                <w:lang w:val="es-ES_tradnl"/>
              </w:rPr>
            </w:pPr>
          </w:p>
          <w:p w:rsidR="007B697B" w:rsidRDefault="007B697B" w:rsidP="005A20A8">
            <w:pPr>
              <w:jc w:val="center"/>
              <w:rPr>
                <w:rFonts w:ascii="Palatino Linotype" w:hAnsi="Palatino Linotype" w:cs="Arial"/>
                <w:b/>
                <w:lang w:val="es-ES_tradnl"/>
              </w:rPr>
            </w:pPr>
          </w:p>
          <w:p w:rsidR="007B697B" w:rsidRDefault="007B697B"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r>
              <w:rPr>
                <w:rFonts w:ascii="Palatino Linotype" w:hAnsi="Palatino Linotype" w:cs="Arial"/>
                <w:b/>
                <w:lang w:val="es-ES_tradnl"/>
              </w:rPr>
              <w:t xml:space="preserve">Zulema Martínez Sánchez </w:t>
            </w:r>
          </w:p>
          <w:p w:rsidR="008714AA" w:rsidRPr="00FA0F51" w:rsidRDefault="008714AA" w:rsidP="005A20A8">
            <w:pPr>
              <w:jc w:val="center"/>
              <w:rPr>
                <w:rFonts w:ascii="Palatino Linotype" w:hAnsi="Palatino Linotype" w:cs="Arial"/>
                <w:b/>
                <w:lang w:val="es-ES_tradnl"/>
              </w:rPr>
            </w:pPr>
            <w:r w:rsidRPr="00FA0F51">
              <w:rPr>
                <w:rFonts w:ascii="Palatino Linotype" w:hAnsi="Palatino Linotype" w:cs="Arial"/>
                <w:lang w:val="es-ES_tradnl"/>
              </w:rPr>
              <w:t>Comisionada Presidenta</w:t>
            </w:r>
          </w:p>
          <w:p w:rsidR="007071B3" w:rsidRDefault="007071B3" w:rsidP="007071B3">
            <w:pPr>
              <w:jc w:val="center"/>
              <w:rPr>
                <w:rFonts w:ascii="Palatino Linotype" w:hAnsi="Palatino Linotype" w:cs="Arial"/>
                <w:lang w:val="es-ES_tradnl"/>
              </w:rPr>
            </w:pPr>
            <w:r>
              <w:rPr>
                <w:rFonts w:ascii="Palatino Linotype" w:hAnsi="Palatino Linotype" w:cs="Arial"/>
                <w:lang w:val="es-ES_tradnl"/>
              </w:rPr>
              <w:t>(Rúbrica)</w:t>
            </w:r>
          </w:p>
          <w:p w:rsidR="008714AA" w:rsidRPr="00FA0F51" w:rsidRDefault="008714AA" w:rsidP="005A20A8">
            <w:pPr>
              <w:jc w:val="center"/>
              <w:rPr>
                <w:rFonts w:ascii="Palatino Linotype" w:hAnsi="Palatino Linotype" w:cs="Arial"/>
                <w:lang w:val="es-ES_tradnl"/>
              </w:rPr>
            </w:pPr>
          </w:p>
        </w:tc>
      </w:tr>
      <w:tr w:rsidR="008714AA" w:rsidRPr="00FA0F51" w:rsidTr="005A20A8">
        <w:trPr>
          <w:trHeight w:val="2327"/>
          <w:jc w:val="center"/>
        </w:trPr>
        <w:tc>
          <w:tcPr>
            <w:tcW w:w="5182" w:type="dxa"/>
            <w:shd w:val="clear" w:color="auto" w:fill="auto"/>
          </w:tcPr>
          <w:p w:rsidR="008714AA" w:rsidRPr="00FA0F51" w:rsidRDefault="008714AA"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7B697B" w:rsidRDefault="007B697B"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r w:rsidRPr="00FA0F51">
              <w:rPr>
                <w:rFonts w:ascii="Palatino Linotype" w:hAnsi="Palatino Linotype" w:cs="Arial"/>
                <w:b/>
                <w:lang w:val="es-ES_tradnl"/>
              </w:rPr>
              <w:t xml:space="preserve">Eva </w:t>
            </w:r>
            <w:proofErr w:type="spellStart"/>
            <w:r w:rsidRPr="00FA0F51">
              <w:rPr>
                <w:rFonts w:ascii="Palatino Linotype" w:hAnsi="Palatino Linotype" w:cs="Arial"/>
                <w:b/>
                <w:lang w:val="es-ES_tradnl"/>
              </w:rPr>
              <w:t>Abaid</w:t>
            </w:r>
            <w:proofErr w:type="spellEnd"/>
            <w:r w:rsidRPr="00FA0F51">
              <w:rPr>
                <w:rFonts w:ascii="Palatino Linotype" w:hAnsi="Palatino Linotype" w:cs="Arial"/>
                <w:b/>
                <w:lang w:val="es-ES_tradnl"/>
              </w:rPr>
              <w:t xml:space="preserve"> </w:t>
            </w:r>
            <w:proofErr w:type="spellStart"/>
            <w:r w:rsidRPr="00FA0F51">
              <w:rPr>
                <w:rFonts w:ascii="Palatino Linotype" w:hAnsi="Palatino Linotype" w:cs="Arial"/>
                <w:b/>
                <w:lang w:val="es-ES_tradnl"/>
              </w:rPr>
              <w:t>Yapur</w:t>
            </w:r>
            <w:proofErr w:type="spellEnd"/>
          </w:p>
          <w:p w:rsidR="008714AA" w:rsidRPr="00FA0F51" w:rsidRDefault="008714AA" w:rsidP="005A20A8">
            <w:pPr>
              <w:jc w:val="center"/>
              <w:rPr>
                <w:rFonts w:ascii="Palatino Linotype" w:hAnsi="Palatino Linotype" w:cs="Arial"/>
                <w:lang w:val="es-ES_tradnl"/>
              </w:rPr>
            </w:pPr>
            <w:r w:rsidRPr="00FA0F51">
              <w:rPr>
                <w:rFonts w:ascii="Palatino Linotype" w:hAnsi="Palatino Linotype" w:cs="Arial"/>
                <w:lang w:val="es-ES_tradnl"/>
              </w:rPr>
              <w:t>Comisionada</w:t>
            </w:r>
          </w:p>
          <w:p w:rsidR="007071B3" w:rsidRDefault="007071B3" w:rsidP="007071B3">
            <w:pPr>
              <w:jc w:val="center"/>
              <w:rPr>
                <w:rFonts w:ascii="Palatino Linotype" w:hAnsi="Palatino Linotype" w:cs="Arial"/>
                <w:lang w:val="es-ES_tradnl"/>
              </w:rPr>
            </w:pPr>
            <w:r>
              <w:rPr>
                <w:rFonts w:ascii="Palatino Linotype" w:hAnsi="Palatino Linotype" w:cs="Arial"/>
                <w:lang w:val="es-ES_tradnl"/>
              </w:rPr>
              <w:t>(Rúbrica)</w:t>
            </w:r>
          </w:p>
          <w:p w:rsidR="008714AA" w:rsidRPr="00FA0F51" w:rsidRDefault="008714AA" w:rsidP="005A20A8">
            <w:pPr>
              <w:jc w:val="center"/>
              <w:rPr>
                <w:rFonts w:ascii="Palatino Linotype" w:hAnsi="Palatino Linotype" w:cs="Arial"/>
                <w:b/>
                <w:lang w:val="es-ES_tradnl"/>
              </w:rPr>
            </w:pPr>
          </w:p>
        </w:tc>
        <w:tc>
          <w:tcPr>
            <w:tcW w:w="5183" w:type="dxa"/>
            <w:shd w:val="clear" w:color="auto" w:fill="auto"/>
          </w:tcPr>
          <w:p w:rsidR="008714AA" w:rsidRPr="00FA0F51" w:rsidRDefault="008714AA"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7B697B" w:rsidRDefault="007B697B"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E465FA" w:rsidRDefault="00E465FA"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r w:rsidRPr="00FA0F51">
              <w:rPr>
                <w:rFonts w:ascii="Palatino Linotype" w:hAnsi="Palatino Linotype" w:cs="Arial"/>
                <w:b/>
                <w:lang w:val="es-ES_tradnl"/>
              </w:rPr>
              <w:t>José Guadalupe Luna Hernández</w:t>
            </w:r>
          </w:p>
          <w:p w:rsidR="008714AA" w:rsidRPr="00FA0F51" w:rsidRDefault="008714AA" w:rsidP="005A20A8">
            <w:pPr>
              <w:jc w:val="center"/>
              <w:rPr>
                <w:rFonts w:ascii="Palatino Linotype" w:hAnsi="Palatino Linotype" w:cs="Arial"/>
                <w:lang w:val="es-ES_tradnl"/>
              </w:rPr>
            </w:pPr>
            <w:r w:rsidRPr="00FA0F51">
              <w:rPr>
                <w:rFonts w:ascii="Palatino Linotype" w:hAnsi="Palatino Linotype" w:cs="Arial"/>
                <w:lang w:val="es-ES_tradnl"/>
              </w:rPr>
              <w:t>Comisionado</w:t>
            </w:r>
          </w:p>
          <w:p w:rsidR="007071B3" w:rsidRDefault="007071B3" w:rsidP="007071B3">
            <w:pPr>
              <w:jc w:val="center"/>
              <w:rPr>
                <w:rFonts w:ascii="Palatino Linotype" w:hAnsi="Palatino Linotype" w:cs="Arial"/>
                <w:lang w:val="es-ES_tradnl"/>
              </w:rPr>
            </w:pPr>
            <w:r>
              <w:rPr>
                <w:rFonts w:ascii="Palatino Linotype" w:hAnsi="Palatino Linotype" w:cs="Arial"/>
                <w:lang w:val="es-ES_tradnl"/>
              </w:rPr>
              <w:t>(Rúbrica)</w:t>
            </w:r>
          </w:p>
          <w:p w:rsidR="008714AA" w:rsidRPr="00FA0F51" w:rsidRDefault="008714AA" w:rsidP="005A20A8">
            <w:pPr>
              <w:jc w:val="center"/>
              <w:rPr>
                <w:rFonts w:ascii="Palatino Linotype" w:hAnsi="Palatino Linotype" w:cs="Arial"/>
                <w:b/>
                <w:lang w:val="es-ES_tradnl"/>
              </w:rPr>
            </w:pPr>
          </w:p>
        </w:tc>
      </w:tr>
      <w:tr w:rsidR="008714AA" w:rsidRPr="00FA0F51" w:rsidTr="005A20A8">
        <w:trPr>
          <w:jc w:val="center"/>
        </w:trPr>
        <w:tc>
          <w:tcPr>
            <w:tcW w:w="5182" w:type="dxa"/>
            <w:shd w:val="clear" w:color="auto" w:fill="auto"/>
          </w:tcPr>
          <w:p w:rsidR="008714AA" w:rsidRPr="00FA0F51" w:rsidRDefault="008714AA" w:rsidP="005A20A8">
            <w:pPr>
              <w:jc w:val="center"/>
              <w:rPr>
                <w:rFonts w:ascii="Palatino Linotype" w:hAnsi="Palatino Linotype" w:cs="Arial"/>
                <w:b/>
                <w:lang w:val="es-ES_tradnl"/>
              </w:rPr>
            </w:pPr>
          </w:p>
        </w:tc>
        <w:tc>
          <w:tcPr>
            <w:tcW w:w="5183" w:type="dxa"/>
            <w:shd w:val="clear" w:color="auto" w:fill="auto"/>
          </w:tcPr>
          <w:p w:rsidR="008714AA" w:rsidRPr="00FA0F51" w:rsidRDefault="008714AA" w:rsidP="005A20A8">
            <w:pPr>
              <w:jc w:val="center"/>
              <w:rPr>
                <w:rFonts w:ascii="Palatino Linotype" w:hAnsi="Palatino Linotype" w:cs="Arial"/>
                <w:b/>
                <w:lang w:val="es-ES_tradnl"/>
              </w:rPr>
            </w:pPr>
          </w:p>
        </w:tc>
      </w:tr>
      <w:tr w:rsidR="008714AA" w:rsidRPr="00FA0F51" w:rsidTr="005A20A8">
        <w:trPr>
          <w:trHeight w:val="3845"/>
          <w:jc w:val="center"/>
        </w:trPr>
        <w:tc>
          <w:tcPr>
            <w:tcW w:w="10365" w:type="dxa"/>
            <w:gridSpan w:val="2"/>
            <w:shd w:val="clear" w:color="auto" w:fill="auto"/>
          </w:tcPr>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7B697B" w:rsidRDefault="007B697B" w:rsidP="005A20A8">
            <w:pPr>
              <w:jc w:val="center"/>
              <w:rPr>
                <w:rFonts w:ascii="Palatino Linotype" w:hAnsi="Palatino Linotype" w:cs="Arial"/>
                <w:b/>
                <w:lang w:val="es-ES_tradnl"/>
              </w:rPr>
            </w:pPr>
          </w:p>
          <w:p w:rsidR="007B697B" w:rsidRDefault="007B697B" w:rsidP="005A20A8">
            <w:pPr>
              <w:jc w:val="center"/>
              <w:rPr>
                <w:rFonts w:ascii="Palatino Linotype" w:hAnsi="Palatino Linotype" w:cs="Arial"/>
                <w:b/>
                <w:lang w:val="es-ES_tradnl"/>
              </w:rPr>
            </w:pPr>
          </w:p>
          <w:p w:rsidR="001A2A7D" w:rsidRDefault="001A2A7D" w:rsidP="005A20A8">
            <w:pPr>
              <w:jc w:val="center"/>
              <w:rPr>
                <w:rFonts w:ascii="Palatino Linotype" w:hAnsi="Palatino Linotype" w:cs="Arial"/>
                <w:b/>
                <w:lang w:val="es-ES_tradnl"/>
              </w:rPr>
            </w:pPr>
          </w:p>
          <w:p w:rsidR="001A2A7D" w:rsidRDefault="001A2A7D" w:rsidP="005A20A8">
            <w:pPr>
              <w:jc w:val="center"/>
              <w:rPr>
                <w:rFonts w:ascii="Palatino Linotype" w:hAnsi="Palatino Linotype" w:cs="Arial"/>
                <w:b/>
                <w:lang w:val="es-ES_tradnl"/>
              </w:rPr>
            </w:pPr>
          </w:p>
          <w:p w:rsidR="001A2A7D" w:rsidRDefault="001A2A7D" w:rsidP="005A20A8">
            <w:pPr>
              <w:jc w:val="center"/>
              <w:rPr>
                <w:rFonts w:ascii="Palatino Linotype" w:hAnsi="Palatino Linotype" w:cs="Arial"/>
                <w:b/>
                <w:lang w:val="es-ES_tradnl"/>
              </w:rPr>
            </w:pPr>
          </w:p>
          <w:p w:rsidR="001A2A7D" w:rsidRDefault="001A2A7D" w:rsidP="005A20A8">
            <w:pPr>
              <w:jc w:val="center"/>
              <w:rPr>
                <w:rFonts w:ascii="Palatino Linotype" w:hAnsi="Palatino Linotype" w:cs="Arial"/>
                <w:b/>
                <w:lang w:val="es-ES_tradnl"/>
              </w:rPr>
            </w:pPr>
          </w:p>
          <w:p w:rsidR="001A2A7D" w:rsidRDefault="001A2A7D" w:rsidP="005A20A8">
            <w:pPr>
              <w:jc w:val="center"/>
              <w:rPr>
                <w:rFonts w:ascii="Palatino Linotype" w:hAnsi="Palatino Linotype" w:cs="Arial"/>
                <w:b/>
                <w:lang w:val="es-ES_tradnl"/>
              </w:rPr>
            </w:pPr>
          </w:p>
          <w:p w:rsidR="001A2A7D" w:rsidRDefault="001A2A7D"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r w:rsidRPr="00FA0F51">
              <w:rPr>
                <w:rFonts w:ascii="Palatino Linotype" w:hAnsi="Palatino Linotype" w:cs="Arial"/>
                <w:b/>
                <w:lang w:val="es-ES_tradnl"/>
              </w:rPr>
              <w:t>Javier Martínez Cruz</w:t>
            </w:r>
          </w:p>
          <w:p w:rsidR="008714AA" w:rsidRPr="00FA0F51" w:rsidRDefault="008714AA" w:rsidP="005A20A8">
            <w:pPr>
              <w:jc w:val="center"/>
              <w:rPr>
                <w:rFonts w:ascii="Palatino Linotype" w:hAnsi="Palatino Linotype" w:cs="Arial"/>
                <w:lang w:val="es-ES_tradnl"/>
              </w:rPr>
            </w:pPr>
            <w:r w:rsidRPr="00FA0F51">
              <w:rPr>
                <w:rFonts w:ascii="Palatino Linotype" w:hAnsi="Palatino Linotype" w:cs="Arial"/>
                <w:lang w:val="es-ES_tradnl"/>
              </w:rPr>
              <w:t>Comisionado</w:t>
            </w:r>
          </w:p>
          <w:p w:rsidR="007071B3" w:rsidRDefault="007071B3" w:rsidP="007071B3">
            <w:pPr>
              <w:jc w:val="center"/>
              <w:rPr>
                <w:rFonts w:ascii="Palatino Linotype" w:hAnsi="Palatino Linotype" w:cs="Arial"/>
                <w:lang w:val="es-ES_tradnl"/>
              </w:rPr>
            </w:pPr>
            <w:r>
              <w:rPr>
                <w:rFonts w:ascii="Palatino Linotype" w:hAnsi="Palatino Linotype" w:cs="Arial"/>
                <w:lang w:val="es-ES_tradnl"/>
              </w:rPr>
              <w:t>(Rúbrica)</w:t>
            </w: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E93B52" w:rsidRDefault="00E93B52" w:rsidP="005A20A8">
            <w:pPr>
              <w:jc w:val="center"/>
              <w:rPr>
                <w:rFonts w:ascii="Palatino Linotype" w:hAnsi="Palatino Linotype" w:cs="Arial"/>
                <w:b/>
                <w:lang w:val="es-ES_tradnl"/>
              </w:rPr>
            </w:pPr>
          </w:p>
          <w:p w:rsidR="007B697B" w:rsidRDefault="007B697B" w:rsidP="005A20A8">
            <w:pPr>
              <w:jc w:val="center"/>
              <w:rPr>
                <w:rFonts w:ascii="Palatino Linotype" w:hAnsi="Palatino Linotype" w:cs="Arial"/>
                <w:b/>
                <w:lang w:val="es-ES_tradnl"/>
              </w:rPr>
            </w:pPr>
          </w:p>
          <w:p w:rsidR="007B697B" w:rsidRDefault="007B697B" w:rsidP="005A20A8">
            <w:pPr>
              <w:jc w:val="center"/>
              <w:rPr>
                <w:rFonts w:ascii="Palatino Linotype" w:hAnsi="Palatino Linotype" w:cs="Arial"/>
                <w:b/>
                <w:lang w:val="es-ES_tradnl"/>
              </w:rPr>
            </w:pPr>
          </w:p>
          <w:p w:rsidR="007C3050" w:rsidRDefault="007C3050" w:rsidP="005A20A8">
            <w:pPr>
              <w:jc w:val="center"/>
              <w:rPr>
                <w:rFonts w:ascii="Palatino Linotype" w:hAnsi="Palatino Linotype" w:cs="Arial"/>
                <w:b/>
                <w:lang w:val="es-ES_tradnl"/>
              </w:rPr>
            </w:pPr>
          </w:p>
          <w:p w:rsidR="001A2A7D" w:rsidRDefault="001A2A7D" w:rsidP="005A20A8">
            <w:pPr>
              <w:jc w:val="center"/>
              <w:rPr>
                <w:rFonts w:ascii="Palatino Linotype" w:hAnsi="Palatino Linotype" w:cs="Arial"/>
                <w:b/>
                <w:lang w:val="es-ES_tradnl"/>
              </w:rPr>
            </w:pPr>
          </w:p>
          <w:p w:rsidR="001A2A7D" w:rsidRDefault="001A2A7D" w:rsidP="005A20A8">
            <w:pPr>
              <w:jc w:val="center"/>
              <w:rPr>
                <w:rFonts w:ascii="Palatino Linotype" w:hAnsi="Palatino Linotype" w:cs="Arial"/>
                <w:b/>
                <w:lang w:val="es-ES_tradnl"/>
              </w:rPr>
            </w:pPr>
          </w:p>
          <w:p w:rsidR="001A2A7D" w:rsidRDefault="001A2A7D" w:rsidP="005A20A8">
            <w:pPr>
              <w:jc w:val="center"/>
              <w:rPr>
                <w:rFonts w:ascii="Palatino Linotype" w:hAnsi="Palatino Linotype" w:cs="Arial"/>
                <w:b/>
                <w:lang w:val="es-ES_tradnl"/>
              </w:rPr>
            </w:pPr>
          </w:p>
          <w:p w:rsidR="001A2A7D" w:rsidRDefault="001A2A7D" w:rsidP="005A20A8">
            <w:pPr>
              <w:jc w:val="center"/>
              <w:rPr>
                <w:rFonts w:ascii="Palatino Linotype" w:hAnsi="Palatino Linotype" w:cs="Arial"/>
                <w:b/>
                <w:lang w:val="es-ES_tradnl"/>
              </w:rPr>
            </w:pPr>
          </w:p>
          <w:p w:rsidR="001A2A7D" w:rsidRDefault="001A2A7D" w:rsidP="005A20A8">
            <w:pPr>
              <w:jc w:val="center"/>
              <w:rPr>
                <w:rFonts w:ascii="Palatino Linotype" w:hAnsi="Palatino Linotype" w:cs="Arial"/>
                <w:b/>
                <w:lang w:val="es-ES_tradnl"/>
              </w:rPr>
            </w:pPr>
          </w:p>
          <w:p w:rsidR="001A2A7D" w:rsidRDefault="001A2A7D" w:rsidP="005A20A8">
            <w:pPr>
              <w:jc w:val="center"/>
              <w:rPr>
                <w:rFonts w:ascii="Palatino Linotype" w:hAnsi="Palatino Linotype" w:cs="Arial"/>
                <w:b/>
                <w:lang w:val="es-ES_tradnl"/>
              </w:rPr>
            </w:pPr>
          </w:p>
          <w:p w:rsidR="008714AA" w:rsidRPr="006D38AB" w:rsidRDefault="008714AA" w:rsidP="005A20A8">
            <w:pPr>
              <w:jc w:val="center"/>
              <w:rPr>
                <w:rFonts w:ascii="Palatino Linotype" w:hAnsi="Palatino Linotype" w:cs="Arial"/>
                <w:b/>
                <w:lang w:val="es-ES_tradnl"/>
              </w:rPr>
            </w:pPr>
            <w:r w:rsidRPr="006D38AB">
              <w:rPr>
                <w:rFonts w:ascii="Palatino Linotype" w:hAnsi="Palatino Linotype" w:cs="Arial"/>
                <w:b/>
                <w:lang w:val="es-ES_tradnl"/>
              </w:rPr>
              <w:t>Alexis Tapia Ramírez.</w:t>
            </w:r>
          </w:p>
          <w:p w:rsidR="008714AA" w:rsidRPr="006D38AB" w:rsidRDefault="008714AA" w:rsidP="005A20A8">
            <w:pPr>
              <w:jc w:val="center"/>
              <w:rPr>
                <w:rFonts w:ascii="Palatino Linotype" w:hAnsi="Palatino Linotype" w:cs="Arial"/>
                <w:lang w:val="es-ES_tradnl"/>
              </w:rPr>
            </w:pPr>
            <w:r w:rsidRPr="006D38AB">
              <w:rPr>
                <w:rFonts w:ascii="Palatino Linotype" w:hAnsi="Palatino Linotype" w:cs="Arial"/>
                <w:lang w:val="es-ES_tradnl"/>
              </w:rPr>
              <w:t>Secretario Técnico del Pleno</w:t>
            </w:r>
          </w:p>
          <w:p w:rsidR="007071B3" w:rsidRDefault="007071B3" w:rsidP="007071B3">
            <w:pPr>
              <w:jc w:val="center"/>
              <w:rPr>
                <w:rFonts w:ascii="Palatino Linotype" w:hAnsi="Palatino Linotype" w:cs="Arial"/>
                <w:lang w:val="es-ES_tradnl"/>
              </w:rPr>
            </w:pPr>
            <w:r>
              <w:rPr>
                <w:rFonts w:ascii="Palatino Linotype" w:hAnsi="Palatino Linotype" w:cs="Arial"/>
                <w:lang w:val="es-ES_tradnl"/>
              </w:rPr>
              <w:t>(Rúbrica)</w:t>
            </w:r>
          </w:p>
          <w:p w:rsidR="008714AA" w:rsidRPr="00FA0F51" w:rsidRDefault="008714AA" w:rsidP="005A20A8">
            <w:pPr>
              <w:jc w:val="center"/>
              <w:rPr>
                <w:rFonts w:ascii="Palatino Linotype" w:hAnsi="Palatino Linotype" w:cs="Arial"/>
                <w:lang w:val="es-ES_tradnl"/>
              </w:rPr>
            </w:pPr>
          </w:p>
        </w:tc>
      </w:tr>
    </w:tbl>
    <w:p w:rsidR="007B697B" w:rsidRDefault="007B697B" w:rsidP="00AD2E7E">
      <w:pPr>
        <w:jc w:val="both"/>
        <w:rPr>
          <w:rFonts w:ascii="Palatino Linotype" w:hAnsi="Palatino Linotype" w:cs="Arial"/>
          <w:sz w:val="20"/>
          <w:szCs w:val="20"/>
          <w:lang w:val="es-ES_tradnl"/>
        </w:rPr>
      </w:pPr>
    </w:p>
    <w:p w:rsidR="001A2A7D" w:rsidRDefault="001A2A7D" w:rsidP="00AD2E7E">
      <w:pPr>
        <w:jc w:val="both"/>
        <w:rPr>
          <w:rFonts w:ascii="Palatino Linotype" w:hAnsi="Palatino Linotype" w:cs="Arial"/>
          <w:sz w:val="20"/>
          <w:szCs w:val="20"/>
          <w:lang w:val="es-ES_tradnl"/>
        </w:rPr>
      </w:pPr>
    </w:p>
    <w:p w:rsidR="001A2A7D" w:rsidRDefault="001A2A7D" w:rsidP="00AD2E7E">
      <w:pPr>
        <w:jc w:val="both"/>
        <w:rPr>
          <w:rFonts w:ascii="Palatino Linotype" w:hAnsi="Palatino Linotype" w:cs="Arial"/>
          <w:sz w:val="20"/>
          <w:szCs w:val="20"/>
          <w:lang w:val="es-ES_tradnl"/>
        </w:rPr>
      </w:pPr>
      <w:bookmarkStart w:id="0" w:name="_GoBack"/>
      <w:bookmarkEnd w:id="0"/>
    </w:p>
    <w:p w:rsidR="001A2A7D" w:rsidRDefault="001A2A7D" w:rsidP="00AD2E7E">
      <w:pPr>
        <w:jc w:val="both"/>
        <w:rPr>
          <w:rFonts w:ascii="Palatino Linotype" w:hAnsi="Palatino Linotype" w:cs="Arial"/>
          <w:sz w:val="20"/>
          <w:szCs w:val="20"/>
          <w:lang w:val="es-ES_tradnl"/>
        </w:rPr>
      </w:pPr>
    </w:p>
    <w:p w:rsidR="001A2A7D" w:rsidRDefault="001A2A7D" w:rsidP="00AD2E7E">
      <w:pPr>
        <w:jc w:val="both"/>
        <w:rPr>
          <w:rFonts w:ascii="Palatino Linotype" w:hAnsi="Palatino Linotype" w:cs="Arial"/>
          <w:sz w:val="20"/>
          <w:szCs w:val="20"/>
          <w:lang w:val="es-ES_tradnl"/>
        </w:rPr>
      </w:pPr>
    </w:p>
    <w:p w:rsidR="00F14395" w:rsidRDefault="00D06012" w:rsidP="00AD2E7E">
      <w:pPr>
        <w:jc w:val="both"/>
        <w:rPr>
          <w:rFonts w:ascii="Palatino Linotype" w:hAnsi="Palatino Linotype" w:cs="Arial"/>
          <w:sz w:val="22"/>
          <w:szCs w:val="22"/>
          <w:lang w:val="es-ES_tradnl"/>
        </w:rPr>
      </w:pPr>
      <w:r w:rsidRPr="00FA0F51">
        <w:rPr>
          <w:rFonts w:ascii="Palatino Linotype" w:hAnsi="Palatino Linotype" w:cs="Arial"/>
          <w:sz w:val="20"/>
          <w:szCs w:val="20"/>
          <w:lang w:val="es-ES_tradnl"/>
        </w:rPr>
        <w:t>Esta hoja correspond</w:t>
      </w:r>
      <w:r w:rsidR="005130BC">
        <w:rPr>
          <w:rFonts w:ascii="Palatino Linotype" w:hAnsi="Palatino Linotype" w:cs="Arial"/>
          <w:sz w:val="20"/>
          <w:szCs w:val="20"/>
          <w:lang w:val="es-ES_tradnl"/>
        </w:rPr>
        <w:t xml:space="preserve">e a la resolución de </w:t>
      </w:r>
      <w:r w:rsidR="007B697B">
        <w:rPr>
          <w:rFonts w:ascii="Palatino Linotype" w:hAnsi="Palatino Linotype" w:cs="Arial"/>
          <w:sz w:val="20"/>
          <w:szCs w:val="20"/>
          <w:lang w:val="es-ES_tradnl"/>
        </w:rPr>
        <w:t xml:space="preserve">uno </w:t>
      </w:r>
      <w:r w:rsidR="00630330">
        <w:rPr>
          <w:rFonts w:ascii="Palatino Linotype" w:hAnsi="Palatino Linotype" w:cs="Arial"/>
          <w:sz w:val="20"/>
          <w:szCs w:val="20"/>
          <w:lang w:val="es-ES_tradnl"/>
        </w:rPr>
        <w:t xml:space="preserve">de </w:t>
      </w:r>
      <w:r w:rsidR="0083470C">
        <w:rPr>
          <w:rFonts w:ascii="Palatino Linotype" w:hAnsi="Palatino Linotype" w:cs="Arial"/>
          <w:sz w:val="20"/>
          <w:szCs w:val="20"/>
          <w:lang w:val="es-ES_tradnl"/>
        </w:rPr>
        <w:t xml:space="preserve">agosto </w:t>
      </w:r>
      <w:r w:rsidRPr="00FA0F51">
        <w:rPr>
          <w:rFonts w:ascii="Palatino Linotype" w:hAnsi="Palatino Linotype" w:cs="Arial"/>
          <w:sz w:val="20"/>
          <w:szCs w:val="20"/>
          <w:lang w:val="es-ES_tradnl"/>
        </w:rPr>
        <w:t>de dos mil dieci</w:t>
      </w:r>
      <w:r w:rsidR="00BD56D1">
        <w:rPr>
          <w:rFonts w:ascii="Palatino Linotype" w:hAnsi="Palatino Linotype" w:cs="Arial"/>
          <w:sz w:val="20"/>
          <w:szCs w:val="20"/>
          <w:lang w:val="es-ES_tradnl"/>
        </w:rPr>
        <w:t>ocho</w:t>
      </w:r>
      <w:r w:rsidRPr="00FA0F51">
        <w:rPr>
          <w:rFonts w:ascii="Palatino Linotype" w:hAnsi="Palatino Linotype" w:cs="Arial"/>
          <w:sz w:val="20"/>
          <w:szCs w:val="20"/>
          <w:lang w:val="es-ES_tradnl"/>
        </w:rPr>
        <w:t xml:space="preserve">, emitida en </w:t>
      </w:r>
      <w:r w:rsidR="002971D3" w:rsidRPr="00FA0F51">
        <w:rPr>
          <w:rFonts w:ascii="Palatino Linotype" w:hAnsi="Palatino Linotype" w:cs="Arial"/>
          <w:sz w:val="20"/>
          <w:szCs w:val="20"/>
          <w:lang w:val="es-ES_tradnl"/>
        </w:rPr>
        <w:t xml:space="preserve">el </w:t>
      </w:r>
      <w:r w:rsidRPr="00FA0F51">
        <w:rPr>
          <w:rFonts w:ascii="Palatino Linotype" w:hAnsi="Palatino Linotype" w:cs="Arial"/>
          <w:sz w:val="20"/>
          <w:szCs w:val="20"/>
          <w:lang w:val="es-ES_tradnl"/>
        </w:rPr>
        <w:t>recurso de revisión número 0</w:t>
      </w:r>
      <w:r w:rsidR="0083470C">
        <w:rPr>
          <w:rFonts w:ascii="Palatino Linotype" w:hAnsi="Palatino Linotype" w:cs="Arial"/>
          <w:sz w:val="20"/>
          <w:szCs w:val="20"/>
          <w:lang w:val="es-ES_tradnl"/>
        </w:rPr>
        <w:t>2059</w:t>
      </w:r>
      <w:r w:rsidRPr="00FA0F51">
        <w:rPr>
          <w:rFonts w:ascii="Palatino Linotype" w:hAnsi="Palatino Linotype" w:cs="Arial"/>
          <w:sz w:val="20"/>
          <w:szCs w:val="20"/>
          <w:lang w:val="es-ES_tradnl"/>
        </w:rPr>
        <w:t>/INFOEM/IP/RR/201</w:t>
      </w:r>
      <w:r w:rsidR="008714AA">
        <w:rPr>
          <w:rFonts w:ascii="Palatino Linotype" w:hAnsi="Palatino Linotype" w:cs="Arial"/>
          <w:sz w:val="20"/>
          <w:szCs w:val="20"/>
          <w:lang w:val="es-ES_tradnl"/>
        </w:rPr>
        <w:t>8</w:t>
      </w:r>
      <w:r w:rsidR="005232A4">
        <w:rPr>
          <w:rFonts w:ascii="Palatino Linotype" w:hAnsi="Palatino Linotype" w:cs="Arial"/>
          <w:sz w:val="20"/>
          <w:szCs w:val="20"/>
          <w:lang w:val="es-ES_tradnl"/>
        </w:rPr>
        <w:t xml:space="preserve">. </w:t>
      </w:r>
    </w:p>
    <w:p w:rsidR="00B83890" w:rsidRDefault="00B83890" w:rsidP="005B2AB2">
      <w:pPr>
        <w:jc w:val="both"/>
        <w:rPr>
          <w:rFonts w:ascii="Palatino Linotype" w:hAnsi="Palatino Linotype" w:cs="Arial"/>
          <w:sz w:val="22"/>
          <w:szCs w:val="22"/>
          <w:lang w:val="es-ES_tradnl"/>
        </w:rPr>
      </w:pPr>
    </w:p>
    <w:sectPr w:rsidR="00B83890" w:rsidSect="00BE57E7">
      <w:headerReference w:type="default" r:id="rId10"/>
      <w:footerReference w:type="default" r:id="rId11"/>
      <w:headerReference w:type="first" r:id="rId12"/>
      <w:footerReference w:type="first" r:id="rId13"/>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3CB" w:rsidRDefault="007E13CB" w:rsidP="00C80F8C">
      <w:r>
        <w:separator/>
      </w:r>
    </w:p>
  </w:endnote>
  <w:endnote w:type="continuationSeparator" w:id="0">
    <w:p w:rsidR="007E13CB" w:rsidRDefault="007E13C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8CE" w:rsidRPr="00F12350" w:rsidRDefault="005A08CE"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1092B">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1092B">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p>
  <w:p w:rsidR="005A08CE" w:rsidRDefault="005A08C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8CE" w:rsidRPr="00F12350" w:rsidRDefault="005A08CE"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1092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1092B">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rsidR="005A08CE" w:rsidRDefault="005A08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3CB" w:rsidRDefault="007E13CB" w:rsidP="00C80F8C">
      <w:r>
        <w:separator/>
      </w:r>
    </w:p>
  </w:footnote>
  <w:footnote w:type="continuationSeparator" w:id="0">
    <w:p w:rsidR="007E13CB" w:rsidRDefault="007E13CB" w:rsidP="00C80F8C">
      <w:r>
        <w:continuationSeparator/>
      </w:r>
    </w:p>
  </w:footnote>
  <w:footnote w:id="1">
    <w:p w:rsidR="005A08CE" w:rsidRDefault="005A08CE">
      <w:pPr>
        <w:pStyle w:val="Textonotapie"/>
      </w:pPr>
      <w:r>
        <w:rPr>
          <w:rStyle w:val="Refdenotaalpie"/>
        </w:rPr>
        <w:footnoteRef/>
      </w:r>
      <w:r>
        <w:t xml:space="preserve"> </w:t>
      </w:r>
      <w:r w:rsidRPr="00411A95">
        <w:rPr>
          <w:rFonts w:ascii="Palatino Linotype" w:hAnsi="Palatino Linotype"/>
          <w:i/>
        </w:rPr>
        <w:t>“</w:t>
      </w:r>
      <w:r w:rsidRPr="00411A95">
        <w:rPr>
          <w:rFonts w:ascii="Palatino Linotype" w:eastAsia="Arial Unicode MS" w:hAnsi="Palatino Linotype" w:cs="Arial"/>
          <w:i/>
        </w:rPr>
        <w:t>Lineamientos para la Elaboración y Presentación del Informe Mensual Municipal</w:t>
      </w:r>
      <w:r>
        <w:rPr>
          <w:rFonts w:ascii="Palatino Linotype" w:eastAsia="Arial Unicode MS" w:hAnsi="Palatino Linotype" w:cs="Arial"/>
          <w:i/>
        </w:rPr>
        <w:t xml:space="preserve"> 2018”, página 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8CE" w:rsidRDefault="005A08CE"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5A08CE" w:rsidRPr="008A510F" w:rsidTr="00535D4A">
      <w:tc>
        <w:tcPr>
          <w:tcW w:w="2489" w:type="dxa"/>
          <w:shd w:val="clear" w:color="auto" w:fill="auto"/>
        </w:tcPr>
        <w:p w:rsidR="005A08CE" w:rsidRPr="008A510F" w:rsidRDefault="005A08CE"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5A08CE" w:rsidRPr="008A510F" w:rsidRDefault="005A08CE" w:rsidP="0083470C">
          <w:pPr>
            <w:ind w:left="-108"/>
            <w:rPr>
              <w:rFonts w:ascii="Palatino Linotype" w:hAnsi="Palatino Linotype"/>
              <w:b/>
              <w:sz w:val="22"/>
              <w:szCs w:val="22"/>
              <w:lang w:val="es-ES_tradnl"/>
            </w:rPr>
          </w:pPr>
          <w:r w:rsidRPr="00DF62C9">
            <w:rPr>
              <w:rFonts w:ascii="Palatino Linotype" w:hAnsi="Palatino Linotype"/>
              <w:b/>
              <w:sz w:val="22"/>
              <w:szCs w:val="22"/>
              <w:lang w:val="es-ES_tradnl"/>
            </w:rPr>
            <w:t>0</w:t>
          </w:r>
          <w:r>
            <w:rPr>
              <w:rFonts w:ascii="Palatino Linotype" w:hAnsi="Palatino Linotype"/>
              <w:b/>
              <w:sz w:val="22"/>
              <w:szCs w:val="22"/>
              <w:lang w:val="es-ES_tradnl"/>
            </w:rPr>
            <w:t>2059/INFOEM/IP/RR/2018.</w:t>
          </w:r>
        </w:p>
      </w:tc>
    </w:tr>
    <w:tr w:rsidR="005A08CE" w:rsidRPr="008A510F" w:rsidTr="00535D4A">
      <w:trPr>
        <w:trHeight w:val="228"/>
      </w:trPr>
      <w:tc>
        <w:tcPr>
          <w:tcW w:w="2489" w:type="dxa"/>
          <w:shd w:val="clear" w:color="auto" w:fill="auto"/>
          <w:vAlign w:val="center"/>
        </w:tcPr>
        <w:p w:rsidR="005A08CE" w:rsidRPr="008A510F" w:rsidRDefault="005A08CE"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5A08CE" w:rsidRPr="00927A01" w:rsidRDefault="005A08CE" w:rsidP="0083470C">
          <w:pPr>
            <w:ind w:left="-108"/>
            <w:rPr>
              <w:rFonts w:ascii="Palatino Linotype" w:hAnsi="Palatino Linotype"/>
              <w:b/>
              <w:sz w:val="22"/>
              <w:szCs w:val="22"/>
              <w:lang w:val="es-ES_tradnl"/>
            </w:rPr>
          </w:pPr>
          <w:r w:rsidRPr="005710E1">
            <w:rPr>
              <w:rFonts w:ascii="Palatino Linotype" w:hAnsi="Palatino Linotype"/>
              <w:b/>
              <w:sz w:val="22"/>
              <w:szCs w:val="22"/>
              <w:lang w:val="es-ES_tradnl"/>
            </w:rPr>
            <w:t xml:space="preserve">Ayuntamiento de </w:t>
          </w:r>
          <w:r>
            <w:rPr>
              <w:rFonts w:ascii="Palatino Linotype" w:hAnsi="Palatino Linotype"/>
              <w:b/>
              <w:sz w:val="22"/>
              <w:szCs w:val="22"/>
              <w:lang w:val="es-ES_tradnl"/>
            </w:rPr>
            <w:t>Zinacantepec.</w:t>
          </w:r>
        </w:p>
      </w:tc>
    </w:tr>
    <w:tr w:rsidR="005A08CE" w:rsidRPr="008A510F" w:rsidTr="00535D4A">
      <w:tc>
        <w:tcPr>
          <w:tcW w:w="2489" w:type="dxa"/>
          <w:shd w:val="clear" w:color="auto" w:fill="auto"/>
          <w:vAlign w:val="center"/>
        </w:tcPr>
        <w:p w:rsidR="005A08CE" w:rsidRPr="008A510F" w:rsidRDefault="005A08CE"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5A08CE" w:rsidRPr="008A510F" w:rsidRDefault="005A08CE"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5A08CE" w:rsidRDefault="005A08CE"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5A08CE" w:rsidRPr="005A5E02" w:rsidTr="00535D4A">
      <w:tc>
        <w:tcPr>
          <w:tcW w:w="2551" w:type="dxa"/>
          <w:shd w:val="clear" w:color="auto" w:fill="auto"/>
          <w:vAlign w:val="center"/>
        </w:tcPr>
        <w:p w:rsidR="005A08CE" w:rsidRPr="005A5E02" w:rsidRDefault="005A08CE"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5A08CE" w:rsidRPr="005A5E02" w:rsidRDefault="005A08CE" w:rsidP="0083470C">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 xml:space="preserve">02059/INFOEM/IP/RR/2018. </w:t>
          </w:r>
        </w:p>
      </w:tc>
    </w:tr>
    <w:tr w:rsidR="005A08CE" w:rsidRPr="005A5E02" w:rsidTr="00535D4A">
      <w:tc>
        <w:tcPr>
          <w:tcW w:w="2551" w:type="dxa"/>
          <w:shd w:val="clear" w:color="auto" w:fill="auto"/>
          <w:vAlign w:val="center"/>
        </w:tcPr>
        <w:p w:rsidR="005A08CE" w:rsidRPr="005A5E02" w:rsidRDefault="005A08CE"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5A08CE" w:rsidRPr="00927A01" w:rsidRDefault="00C16B1A" w:rsidP="00C16B1A">
          <w:pPr>
            <w:ind w:left="-45"/>
            <w:rPr>
              <w:rFonts w:ascii="Palatino Linotype" w:hAnsi="Palatino Linotype"/>
              <w:b/>
              <w:sz w:val="22"/>
              <w:szCs w:val="22"/>
              <w:lang w:val="es-ES_tradnl"/>
            </w:rPr>
          </w:pPr>
          <w:r>
            <w:rPr>
              <w:rFonts w:ascii="Palatino Linotype" w:hAnsi="Palatino Linotype"/>
              <w:b/>
              <w:sz w:val="22"/>
              <w:szCs w:val="22"/>
              <w:lang w:val="es-ES_tradnl"/>
            </w:rPr>
            <w:t>XXXXXXXXX</w:t>
          </w:r>
          <w:r w:rsidR="005A08C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Pr>
              <w:rFonts w:ascii="Palatino Linotype" w:hAnsi="Palatino Linotype"/>
              <w:b/>
              <w:sz w:val="22"/>
              <w:szCs w:val="22"/>
              <w:lang w:val="es-ES_tradnl"/>
            </w:rPr>
            <w:t xml:space="preserve"> XXXXX</w:t>
          </w:r>
          <w:r w:rsidR="005A08CE">
            <w:rPr>
              <w:rFonts w:ascii="Palatino Linotype" w:hAnsi="Palatino Linotype"/>
              <w:b/>
              <w:sz w:val="22"/>
              <w:szCs w:val="22"/>
              <w:lang w:val="es-ES_tradnl"/>
            </w:rPr>
            <w:t xml:space="preserve">.  </w:t>
          </w:r>
        </w:p>
      </w:tc>
    </w:tr>
    <w:tr w:rsidR="005A08CE" w:rsidRPr="005A5E02" w:rsidTr="00535D4A">
      <w:trPr>
        <w:trHeight w:val="228"/>
      </w:trPr>
      <w:tc>
        <w:tcPr>
          <w:tcW w:w="2551" w:type="dxa"/>
          <w:shd w:val="clear" w:color="auto" w:fill="auto"/>
          <w:vAlign w:val="center"/>
        </w:tcPr>
        <w:p w:rsidR="005A08CE" w:rsidRPr="005A5E02" w:rsidRDefault="005A08CE"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5A08CE" w:rsidRPr="00927A01" w:rsidRDefault="005A08CE" w:rsidP="0083470C">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Zinacantepec.</w:t>
          </w:r>
        </w:p>
      </w:tc>
    </w:tr>
    <w:tr w:rsidR="005A08CE" w:rsidRPr="005A5E02" w:rsidTr="00535D4A">
      <w:tc>
        <w:tcPr>
          <w:tcW w:w="2551" w:type="dxa"/>
          <w:shd w:val="clear" w:color="auto" w:fill="auto"/>
          <w:vAlign w:val="center"/>
        </w:tcPr>
        <w:p w:rsidR="005A08CE" w:rsidRPr="005A5E02" w:rsidRDefault="005A08CE"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5A08CE" w:rsidRPr="005A5E02" w:rsidRDefault="005A08CE"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5A08CE" w:rsidRDefault="005A08C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6E11"/>
    <w:multiLevelType w:val="hybridMultilevel"/>
    <w:tmpl w:val="D24417D4"/>
    <w:lvl w:ilvl="0" w:tplc="8892E2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6CB4791"/>
    <w:multiLevelType w:val="hybridMultilevel"/>
    <w:tmpl w:val="66508C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6D12BE7"/>
    <w:multiLevelType w:val="hybridMultilevel"/>
    <w:tmpl w:val="0330B182"/>
    <w:lvl w:ilvl="0" w:tplc="5072A80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DB245D"/>
    <w:multiLevelType w:val="hybridMultilevel"/>
    <w:tmpl w:val="D852463E"/>
    <w:lvl w:ilvl="0" w:tplc="F1F01EB2">
      <w:start w:val="1"/>
      <w:numFmt w:val="decimal"/>
      <w:lvlText w:val="%1."/>
      <w:lvlJc w:val="left"/>
      <w:pPr>
        <w:ind w:left="851" w:hanging="360"/>
      </w:pPr>
      <w:rPr>
        <w:rFonts w:hint="default"/>
        <w:color w:val="auto"/>
        <w:sz w:val="22"/>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4" w15:restartNumberingAfterBreak="0">
    <w:nsid w:val="0EBE54C1"/>
    <w:multiLevelType w:val="hybridMultilevel"/>
    <w:tmpl w:val="09A67B86"/>
    <w:lvl w:ilvl="0" w:tplc="3A18FA12">
      <w:start w:val="2"/>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048401A"/>
    <w:multiLevelType w:val="hybridMultilevel"/>
    <w:tmpl w:val="B0BC9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734E83"/>
    <w:multiLevelType w:val="hybridMultilevel"/>
    <w:tmpl w:val="75048298"/>
    <w:lvl w:ilvl="0" w:tplc="9C2817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7742B7"/>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04834C6"/>
    <w:multiLevelType w:val="hybridMultilevel"/>
    <w:tmpl w:val="58AC1FC8"/>
    <w:lvl w:ilvl="0" w:tplc="B874E078">
      <w:start w:val="1"/>
      <w:numFmt w:val="bullet"/>
      <w:lvlText w:val=""/>
      <w:lvlJc w:val="left"/>
      <w:pPr>
        <w:ind w:left="720" w:hanging="360"/>
      </w:pPr>
      <w:rPr>
        <w:rFonts w:ascii="Symbol" w:hAnsi="Symbol" w:hint="default"/>
      </w:rPr>
    </w:lvl>
    <w:lvl w:ilvl="1" w:tplc="CA325A56">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657388"/>
    <w:multiLevelType w:val="hybridMultilevel"/>
    <w:tmpl w:val="23B8A290"/>
    <w:lvl w:ilvl="0" w:tplc="7AA6986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796906"/>
    <w:multiLevelType w:val="hybridMultilevel"/>
    <w:tmpl w:val="C5EC78C0"/>
    <w:lvl w:ilvl="0" w:tplc="080A0001">
      <w:start w:val="1"/>
      <w:numFmt w:val="bullet"/>
      <w:lvlText w:val=""/>
      <w:lvlJc w:val="left"/>
      <w:pPr>
        <w:ind w:left="904" w:hanging="360"/>
      </w:pPr>
      <w:rPr>
        <w:rFonts w:ascii="Symbol" w:hAnsi="Symbol" w:hint="default"/>
      </w:rPr>
    </w:lvl>
    <w:lvl w:ilvl="1" w:tplc="080A0003" w:tentative="1">
      <w:start w:val="1"/>
      <w:numFmt w:val="bullet"/>
      <w:lvlText w:val="o"/>
      <w:lvlJc w:val="left"/>
      <w:pPr>
        <w:ind w:left="1624" w:hanging="360"/>
      </w:pPr>
      <w:rPr>
        <w:rFonts w:ascii="Courier New" w:hAnsi="Courier New" w:cs="Courier New" w:hint="default"/>
      </w:rPr>
    </w:lvl>
    <w:lvl w:ilvl="2" w:tplc="080A0005" w:tentative="1">
      <w:start w:val="1"/>
      <w:numFmt w:val="bullet"/>
      <w:lvlText w:val=""/>
      <w:lvlJc w:val="left"/>
      <w:pPr>
        <w:ind w:left="2344" w:hanging="360"/>
      </w:pPr>
      <w:rPr>
        <w:rFonts w:ascii="Wingdings" w:hAnsi="Wingdings" w:hint="default"/>
      </w:rPr>
    </w:lvl>
    <w:lvl w:ilvl="3" w:tplc="080A0001" w:tentative="1">
      <w:start w:val="1"/>
      <w:numFmt w:val="bullet"/>
      <w:lvlText w:val=""/>
      <w:lvlJc w:val="left"/>
      <w:pPr>
        <w:ind w:left="3064" w:hanging="360"/>
      </w:pPr>
      <w:rPr>
        <w:rFonts w:ascii="Symbol" w:hAnsi="Symbol" w:hint="default"/>
      </w:rPr>
    </w:lvl>
    <w:lvl w:ilvl="4" w:tplc="080A0003" w:tentative="1">
      <w:start w:val="1"/>
      <w:numFmt w:val="bullet"/>
      <w:lvlText w:val="o"/>
      <w:lvlJc w:val="left"/>
      <w:pPr>
        <w:ind w:left="3784" w:hanging="360"/>
      </w:pPr>
      <w:rPr>
        <w:rFonts w:ascii="Courier New" w:hAnsi="Courier New" w:cs="Courier New" w:hint="default"/>
      </w:rPr>
    </w:lvl>
    <w:lvl w:ilvl="5" w:tplc="080A0005" w:tentative="1">
      <w:start w:val="1"/>
      <w:numFmt w:val="bullet"/>
      <w:lvlText w:val=""/>
      <w:lvlJc w:val="left"/>
      <w:pPr>
        <w:ind w:left="4504" w:hanging="360"/>
      </w:pPr>
      <w:rPr>
        <w:rFonts w:ascii="Wingdings" w:hAnsi="Wingdings" w:hint="default"/>
      </w:rPr>
    </w:lvl>
    <w:lvl w:ilvl="6" w:tplc="080A0001" w:tentative="1">
      <w:start w:val="1"/>
      <w:numFmt w:val="bullet"/>
      <w:lvlText w:val=""/>
      <w:lvlJc w:val="left"/>
      <w:pPr>
        <w:ind w:left="5224" w:hanging="360"/>
      </w:pPr>
      <w:rPr>
        <w:rFonts w:ascii="Symbol" w:hAnsi="Symbol" w:hint="default"/>
      </w:rPr>
    </w:lvl>
    <w:lvl w:ilvl="7" w:tplc="080A0003" w:tentative="1">
      <w:start w:val="1"/>
      <w:numFmt w:val="bullet"/>
      <w:lvlText w:val="o"/>
      <w:lvlJc w:val="left"/>
      <w:pPr>
        <w:ind w:left="5944" w:hanging="360"/>
      </w:pPr>
      <w:rPr>
        <w:rFonts w:ascii="Courier New" w:hAnsi="Courier New" w:cs="Courier New" w:hint="default"/>
      </w:rPr>
    </w:lvl>
    <w:lvl w:ilvl="8" w:tplc="080A0005" w:tentative="1">
      <w:start w:val="1"/>
      <w:numFmt w:val="bullet"/>
      <w:lvlText w:val=""/>
      <w:lvlJc w:val="left"/>
      <w:pPr>
        <w:ind w:left="6664" w:hanging="360"/>
      </w:pPr>
      <w:rPr>
        <w:rFonts w:ascii="Wingdings" w:hAnsi="Wingdings" w:hint="default"/>
      </w:rPr>
    </w:lvl>
  </w:abstractNum>
  <w:abstractNum w:abstractNumId="11" w15:restartNumberingAfterBreak="0">
    <w:nsid w:val="20853825"/>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1156233"/>
    <w:multiLevelType w:val="hybridMultilevel"/>
    <w:tmpl w:val="8C38E6EE"/>
    <w:lvl w:ilvl="0" w:tplc="09F0C022">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27187949"/>
    <w:multiLevelType w:val="hybridMultilevel"/>
    <w:tmpl w:val="CAD603A2"/>
    <w:lvl w:ilvl="0" w:tplc="C5806DEC">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C027CDE"/>
    <w:multiLevelType w:val="hybridMultilevel"/>
    <w:tmpl w:val="63AE89C8"/>
    <w:lvl w:ilvl="0" w:tplc="80663166">
      <w:start w:val="1"/>
      <w:numFmt w:val="lowerLetter"/>
      <w:lvlText w:val="%1)"/>
      <w:lvlJc w:val="left"/>
      <w:pPr>
        <w:ind w:left="1211" w:hanging="360"/>
      </w:pPr>
      <w:rPr>
        <w:rFonts w:cs="Arial" w:hint="default"/>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14E38CD"/>
    <w:multiLevelType w:val="hybridMultilevel"/>
    <w:tmpl w:val="1EFE6BE8"/>
    <w:lvl w:ilvl="0" w:tplc="E3A49CC0">
      <w:start w:val="5"/>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7"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C01DA1"/>
    <w:multiLevelType w:val="hybridMultilevel"/>
    <w:tmpl w:val="AED6F4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6E6EB1"/>
    <w:multiLevelType w:val="hybridMultilevel"/>
    <w:tmpl w:val="AAA88A7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B4166A3"/>
    <w:multiLevelType w:val="hybridMultilevel"/>
    <w:tmpl w:val="151E6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762B4C"/>
    <w:multiLevelType w:val="hybridMultilevel"/>
    <w:tmpl w:val="93BAB65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3DAA5AD5"/>
    <w:multiLevelType w:val="hybridMultilevel"/>
    <w:tmpl w:val="DD1E5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3D2F8A"/>
    <w:multiLevelType w:val="hybridMultilevel"/>
    <w:tmpl w:val="4A787382"/>
    <w:lvl w:ilvl="0" w:tplc="C4A6BDCC">
      <w:start w:val="4"/>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5"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136711B"/>
    <w:multiLevelType w:val="hybridMultilevel"/>
    <w:tmpl w:val="31F866D0"/>
    <w:lvl w:ilvl="0" w:tplc="01F69EC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15:restartNumberingAfterBreak="0">
    <w:nsid w:val="41690B1A"/>
    <w:multiLevelType w:val="hybridMultilevel"/>
    <w:tmpl w:val="D25C9D6C"/>
    <w:lvl w:ilvl="0" w:tplc="CA325A5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2BC688A"/>
    <w:multiLevelType w:val="hybridMultilevel"/>
    <w:tmpl w:val="47E6AF76"/>
    <w:lvl w:ilvl="0" w:tplc="C9868FF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9" w15:restartNumberingAfterBreak="0">
    <w:nsid w:val="45010956"/>
    <w:multiLevelType w:val="hybridMultilevel"/>
    <w:tmpl w:val="1660C9FC"/>
    <w:lvl w:ilvl="0" w:tplc="5242287A">
      <w:numFmt w:val="bullet"/>
      <w:lvlText w:val="-"/>
      <w:lvlJc w:val="left"/>
      <w:pPr>
        <w:ind w:left="1211" w:hanging="360"/>
      </w:pPr>
      <w:rPr>
        <w:rFonts w:ascii="Palatino Linotype" w:eastAsia="Times New Roman" w:hAnsi="Palatino Linotype" w:cs="Arial" w:hint="default"/>
        <w:i w:val="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15:restartNumberingAfterBreak="0">
    <w:nsid w:val="4A8A4B2E"/>
    <w:multiLevelType w:val="hybridMultilevel"/>
    <w:tmpl w:val="F3F6A9BC"/>
    <w:lvl w:ilvl="0" w:tplc="45B2267E">
      <w:start w:val="1"/>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1" w15:restartNumberingAfterBreak="0">
    <w:nsid w:val="4FAC4FBA"/>
    <w:multiLevelType w:val="hybridMultilevel"/>
    <w:tmpl w:val="9BB883C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15:restartNumberingAfterBreak="0">
    <w:nsid w:val="545101C0"/>
    <w:multiLevelType w:val="hybridMultilevel"/>
    <w:tmpl w:val="59523512"/>
    <w:lvl w:ilvl="0" w:tplc="4162C5D0">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9D3FD9"/>
    <w:multiLevelType w:val="hybridMultilevel"/>
    <w:tmpl w:val="F0B2A662"/>
    <w:lvl w:ilvl="0" w:tplc="B164C0F4">
      <w:start w:val="1"/>
      <w:numFmt w:val="upperRoman"/>
      <w:lvlText w:val="%1."/>
      <w:lvlJc w:val="left"/>
      <w:pPr>
        <w:ind w:left="1713" w:hanging="720"/>
      </w:pPr>
      <w:rPr>
        <w:rFonts w:eastAsia="Times New Roman"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4"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C44E85"/>
    <w:multiLevelType w:val="hybridMultilevel"/>
    <w:tmpl w:val="AEB84652"/>
    <w:lvl w:ilvl="0" w:tplc="3D7E6008">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6" w15:restartNumberingAfterBreak="0">
    <w:nsid w:val="57E83903"/>
    <w:multiLevelType w:val="hybridMultilevel"/>
    <w:tmpl w:val="2DAA58EE"/>
    <w:lvl w:ilvl="0" w:tplc="CA325A5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F903AF"/>
    <w:multiLevelType w:val="hybridMultilevel"/>
    <w:tmpl w:val="2646D77A"/>
    <w:lvl w:ilvl="0" w:tplc="E746FFD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8" w15:restartNumberingAfterBreak="0">
    <w:nsid w:val="660B135B"/>
    <w:multiLevelType w:val="hybridMultilevel"/>
    <w:tmpl w:val="0298CE84"/>
    <w:lvl w:ilvl="0" w:tplc="6FF22F40">
      <w:start w:val="1"/>
      <w:numFmt w:val="upperRoman"/>
      <w:lvlText w:val="%1."/>
      <w:lvlJc w:val="left"/>
      <w:pPr>
        <w:ind w:left="1713" w:hanging="720"/>
      </w:pPr>
      <w:rPr>
        <w:rFonts w:eastAsia="Times New Roman" w:hint="default"/>
        <w:b/>
        <w:i/>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9" w15:restartNumberingAfterBreak="0">
    <w:nsid w:val="66BE6121"/>
    <w:multiLevelType w:val="hybridMultilevel"/>
    <w:tmpl w:val="8564EA1E"/>
    <w:lvl w:ilvl="0" w:tplc="5100EB7C">
      <w:start w:val="2"/>
      <w:numFmt w:val="lowerLetter"/>
      <w:lvlText w:val="%1)"/>
      <w:lvlJc w:val="left"/>
      <w:pPr>
        <w:ind w:left="851" w:hanging="360"/>
      </w:pPr>
      <w:rPr>
        <w:rFonts w:cs="Times New Roman"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40" w15:restartNumberingAfterBreak="0">
    <w:nsid w:val="6B014F53"/>
    <w:multiLevelType w:val="hybridMultilevel"/>
    <w:tmpl w:val="285246F4"/>
    <w:lvl w:ilvl="0" w:tplc="DFC8AB5A">
      <w:start w:val="1"/>
      <w:numFmt w:val="upperRoman"/>
      <w:lvlText w:val="%1."/>
      <w:lvlJc w:val="left"/>
      <w:pPr>
        <w:ind w:left="1855" w:hanging="72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1" w15:restartNumberingAfterBreak="0">
    <w:nsid w:val="6FDF022F"/>
    <w:multiLevelType w:val="hybridMultilevel"/>
    <w:tmpl w:val="38906534"/>
    <w:lvl w:ilvl="0" w:tplc="792E541C">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2" w15:restartNumberingAfterBreak="0">
    <w:nsid w:val="7242238B"/>
    <w:multiLevelType w:val="hybridMultilevel"/>
    <w:tmpl w:val="902C8CE2"/>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43" w15:restartNumberingAfterBreak="0">
    <w:nsid w:val="74576E57"/>
    <w:multiLevelType w:val="hybridMultilevel"/>
    <w:tmpl w:val="902A45CC"/>
    <w:lvl w:ilvl="0" w:tplc="080A0001">
      <w:start w:val="1"/>
      <w:numFmt w:val="bullet"/>
      <w:lvlText w:val=""/>
      <w:lvlJc w:val="left"/>
      <w:pPr>
        <w:ind w:left="1910" w:hanging="360"/>
      </w:pPr>
      <w:rPr>
        <w:rFonts w:ascii="Symbol" w:hAnsi="Symbol" w:hint="default"/>
      </w:rPr>
    </w:lvl>
    <w:lvl w:ilvl="1" w:tplc="080A0003" w:tentative="1">
      <w:start w:val="1"/>
      <w:numFmt w:val="bullet"/>
      <w:lvlText w:val="o"/>
      <w:lvlJc w:val="left"/>
      <w:pPr>
        <w:ind w:left="2630" w:hanging="360"/>
      </w:pPr>
      <w:rPr>
        <w:rFonts w:ascii="Courier New" w:hAnsi="Courier New" w:cs="Courier New" w:hint="default"/>
      </w:rPr>
    </w:lvl>
    <w:lvl w:ilvl="2" w:tplc="080A0005" w:tentative="1">
      <w:start w:val="1"/>
      <w:numFmt w:val="bullet"/>
      <w:lvlText w:val=""/>
      <w:lvlJc w:val="left"/>
      <w:pPr>
        <w:ind w:left="3350" w:hanging="360"/>
      </w:pPr>
      <w:rPr>
        <w:rFonts w:ascii="Wingdings" w:hAnsi="Wingdings" w:hint="default"/>
      </w:rPr>
    </w:lvl>
    <w:lvl w:ilvl="3" w:tplc="080A0001" w:tentative="1">
      <w:start w:val="1"/>
      <w:numFmt w:val="bullet"/>
      <w:lvlText w:val=""/>
      <w:lvlJc w:val="left"/>
      <w:pPr>
        <w:ind w:left="4070" w:hanging="360"/>
      </w:pPr>
      <w:rPr>
        <w:rFonts w:ascii="Symbol" w:hAnsi="Symbol" w:hint="default"/>
      </w:rPr>
    </w:lvl>
    <w:lvl w:ilvl="4" w:tplc="080A0003" w:tentative="1">
      <w:start w:val="1"/>
      <w:numFmt w:val="bullet"/>
      <w:lvlText w:val="o"/>
      <w:lvlJc w:val="left"/>
      <w:pPr>
        <w:ind w:left="4790" w:hanging="360"/>
      </w:pPr>
      <w:rPr>
        <w:rFonts w:ascii="Courier New" w:hAnsi="Courier New" w:cs="Courier New" w:hint="default"/>
      </w:rPr>
    </w:lvl>
    <w:lvl w:ilvl="5" w:tplc="080A0005" w:tentative="1">
      <w:start w:val="1"/>
      <w:numFmt w:val="bullet"/>
      <w:lvlText w:val=""/>
      <w:lvlJc w:val="left"/>
      <w:pPr>
        <w:ind w:left="5510" w:hanging="360"/>
      </w:pPr>
      <w:rPr>
        <w:rFonts w:ascii="Wingdings" w:hAnsi="Wingdings" w:hint="default"/>
      </w:rPr>
    </w:lvl>
    <w:lvl w:ilvl="6" w:tplc="080A0001" w:tentative="1">
      <w:start w:val="1"/>
      <w:numFmt w:val="bullet"/>
      <w:lvlText w:val=""/>
      <w:lvlJc w:val="left"/>
      <w:pPr>
        <w:ind w:left="6230" w:hanging="360"/>
      </w:pPr>
      <w:rPr>
        <w:rFonts w:ascii="Symbol" w:hAnsi="Symbol" w:hint="default"/>
      </w:rPr>
    </w:lvl>
    <w:lvl w:ilvl="7" w:tplc="080A0003" w:tentative="1">
      <w:start w:val="1"/>
      <w:numFmt w:val="bullet"/>
      <w:lvlText w:val="o"/>
      <w:lvlJc w:val="left"/>
      <w:pPr>
        <w:ind w:left="6950" w:hanging="360"/>
      </w:pPr>
      <w:rPr>
        <w:rFonts w:ascii="Courier New" w:hAnsi="Courier New" w:cs="Courier New" w:hint="default"/>
      </w:rPr>
    </w:lvl>
    <w:lvl w:ilvl="8" w:tplc="080A0005" w:tentative="1">
      <w:start w:val="1"/>
      <w:numFmt w:val="bullet"/>
      <w:lvlText w:val=""/>
      <w:lvlJc w:val="left"/>
      <w:pPr>
        <w:ind w:left="7670" w:hanging="360"/>
      </w:pPr>
      <w:rPr>
        <w:rFonts w:ascii="Wingdings" w:hAnsi="Wingdings" w:hint="default"/>
      </w:rPr>
    </w:lvl>
  </w:abstractNum>
  <w:abstractNum w:abstractNumId="44" w15:restartNumberingAfterBreak="0">
    <w:nsid w:val="7D6C774B"/>
    <w:multiLevelType w:val="hybridMultilevel"/>
    <w:tmpl w:val="76BA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0"/>
  </w:num>
  <w:num w:numId="3">
    <w:abstractNumId w:val="23"/>
  </w:num>
  <w:num w:numId="4">
    <w:abstractNumId w:val="15"/>
  </w:num>
  <w:num w:numId="5">
    <w:abstractNumId w:val="3"/>
  </w:num>
  <w:num w:numId="6">
    <w:abstractNumId w:val="39"/>
  </w:num>
  <w:num w:numId="7">
    <w:abstractNumId w:val="4"/>
  </w:num>
  <w:num w:numId="8">
    <w:abstractNumId w:val="45"/>
  </w:num>
  <w:num w:numId="9">
    <w:abstractNumId w:val="6"/>
  </w:num>
  <w:num w:numId="10">
    <w:abstractNumId w:val="16"/>
  </w:num>
  <w:num w:numId="11">
    <w:abstractNumId w:val="35"/>
  </w:num>
  <w:num w:numId="12">
    <w:abstractNumId w:val="37"/>
  </w:num>
  <w:num w:numId="13">
    <w:abstractNumId w:val="14"/>
  </w:num>
  <w:num w:numId="14">
    <w:abstractNumId w:val="28"/>
  </w:num>
  <w:num w:numId="15">
    <w:abstractNumId w:val="25"/>
  </w:num>
  <w:num w:numId="16">
    <w:abstractNumId w:val="41"/>
  </w:num>
  <w:num w:numId="17">
    <w:abstractNumId w:val="43"/>
  </w:num>
  <w:num w:numId="18">
    <w:abstractNumId w:val="44"/>
  </w:num>
  <w:num w:numId="19">
    <w:abstractNumId w:val="20"/>
  </w:num>
  <w:num w:numId="20">
    <w:abstractNumId w:val="42"/>
  </w:num>
  <w:num w:numId="21">
    <w:abstractNumId w:val="38"/>
  </w:num>
  <w:num w:numId="22">
    <w:abstractNumId w:val="7"/>
  </w:num>
  <w:num w:numId="23">
    <w:abstractNumId w:val="11"/>
  </w:num>
  <w:num w:numId="24">
    <w:abstractNumId w:val="0"/>
  </w:num>
  <w:num w:numId="25">
    <w:abstractNumId w:val="12"/>
  </w:num>
  <w:num w:numId="26">
    <w:abstractNumId w:val="21"/>
  </w:num>
  <w:num w:numId="27">
    <w:abstractNumId w:val="24"/>
  </w:num>
  <w:num w:numId="28">
    <w:abstractNumId w:val="30"/>
  </w:num>
  <w:num w:numId="29">
    <w:abstractNumId w:val="1"/>
  </w:num>
  <w:num w:numId="30">
    <w:abstractNumId w:val="10"/>
  </w:num>
  <w:num w:numId="31">
    <w:abstractNumId w:val="32"/>
  </w:num>
  <w:num w:numId="32">
    <w:abstractNumId w:val="22"/>
  </w:num>
  <w:num w:numId="33">
    <w:abstractNumId w:val="29"/>
  </w:num>
  <w:num w:numId="34">
    <w:abstractNumId w:val="8"/>
  </w:num>
  <w:num w:numId="35">
    <w:abstractNumId w:val="31"/>
  </w:num>
  <w:num w:numId="36">
    <w:abstractNumId w:val="36"/>
  </w:num>
  <w:num w:numId="37">
    <w:abstractNumId w:val="5"/>
  </w:num>
  <w:num w:numId="38">
    <w:abstractNumId w:val="9"/>
  </w:num>
  <w:num w:numId="39">
    <w:abstractNumId w:val="27"/>
  </w:num>
  <w:num w:numId="40">
    <w:abstractNumId w:val="19"/>
  </w:num>
  <w:num w:numId="41">
    <w:abstractNumId w:val="26"/>
  </w:num>
  <w:num w:numId="42">
    <w:abstractNumId w:val="34"/>
  </w:num>
  <w:num w:numId="43">
    <w:abstractNumId w:val="17"/>
  </w:num>
  <w:num w:numId="44">
    <w:abstractNumId w:val="13"/>
  </w:num>
  <w:num w:numId="45">
    <w:abstractNumId w:val="33"/>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548"/>
    <w:rsid w:val="00000739"/>
    <w:rsid w:val="00000D12"/>
    <w:rsid w:val="0000105D"/>
    <w:rsid w:val="000023E2"/>
    <w:rsid w:val="00003F5B"/>
    <w:rsid w:val="00004981"/>
    <w:rsid w:val="00005EBB"/>
    <w:rsid w:val="00006FA8"/>
    <w:rsid w:val="0000766A"/>
    <w:rsid w:val="00007870"/>
    <w:rsid w:val="00010809"/>
    <w:rsid w:val="0001176F"/>
    <w:rsid w:val="000120EF"/>
    <w:rsid w:val="000121F1"/>
    <w:rsid w:val="00014147"/>
    <w:rsid w:val="00014682"/>
    <w:rsid w:val="000147F4"/>
    <w:rsid w:val="0001594F"/>
    <w:rsid w:val="00016170"/>
    <w:rsid w:val="00017DEC"/>
    <w:rsid w:val="000202D2"/>
    <w:rsid w:val="000206F9"/>
    <w:rsid w:val="00021550"/>
    <w:rsid w:val="00021A61"/>
    <w:rsid w:val="00022392"/>
    <w:rsid w:val="000223A3"/>
    <w:rsid w:val="00022ECC"/>
    <w:rsid w:val="00023321"/>
    <w:rsid w:val="00023A52"/>
    <w:rsid w:val="00024543"/>
    <w:rsid w:val="00025298"/>
    <w:rsid w:val="00025F0D"/>
    <w:rsid w:val="00026342"/>
    <w:rsid w:val="00026E3B"/>
    <w:rsid w:val="000306DD"/>
    <w:rsid w:val="00030F1E"/>
    <w:rsid w:val="000314BD"/>
    <w:rsid w:val="00032007"/>
    <w:rsid w:val="00032108"/>
    <w:rsid w:val="00032E4B"/>
    <w:rsid w:val="00033820"/>
    <w:rsid w:val="00035621"/>
    <w:rsid w:val="00035D48"/>
    <w:rsid w:val="00035FA1"/>
    <w:rsid w:val="0003681E"/>
    <w:rsid w:val="00036A62"/>
    <w:rsid w:val="00036D2F"/>
    <w:rsid w:val="00037933"/>
    <w:rsid w:val="00037B9D"/>
    <w:rsid w:val="00037D55"/>
    <w:rsid w:val="000406F3"/>
    <w:rsid w:val="000408E6"/>
    <w:rsid w:val="00044302"/>
    <w:rsid w:val="0004485B"/>
    <w:rsid w:val="000451D8"/>
    <w:rsid w:val="000470FE"/>
    <w:rsid w:val="000473AA"/>
    <w:rsid w:val="00050A81"/>
    <w:rsid w:val="00051562"/>
    <w:rsid w:val="000518B2"/>
    <w:rsid w:val="0005190D"/>
    <w:rsid w:val="000529E7"/>
    <w:rsid w:val="000530F8"/>
    <w:rsid w:val="0005382D"/>
    <w:rsid w:val="00053939"/>
    <w:rsid w:val="0005418A"/>
    <w:rsid w:val="00054B2D"/>
    <w:rsid w:val="0005750A"/>
    <w:rsid w:val="0005775F"/>
    <w:rsid w:val="00057B34"/>
    <w:rsid w:val="00060F8A"/>
    <w:rsid w:val="00063803"/>
    <w:rsid w:val="00065029"/>
    <w:rsid w:val="000650FA"/>
    <w:rsid w:val="00066BAA"/>
    <w:rsid w:val="00067149"/>
    <w:rsid w:val="00067D83"/>
    <w:rsid w:val="0007007A"/>
    <w:rsid w:val="0007069D"/>
    <w:rsid w:val="00071CBC"/>
    <w:rsid w:val="00072BF3"/>
    <w:rsid w:val="0007370C"/>
    <w:rsid w:val="00074309"/>
    <w:rsid w:val="00074B17"/>
    <w:rsid w:val="00074C97"/>
    <w:rsid w:val="00074E94"/>
    <w:rsid w:val="00075CD7"/>
    <w:rsid w:val="00076C85"/>
    <w:rsid w:val="00077B7C"/>
    <w:rsid w:val="00077F29"/>
    <w:rsid w:val="000806B8"/>
    <w:rsid w:val="00080B64"/>
    <w:rsid w:val="00082287"/>
    <w:rsid w:val="00082AFC"/>
    <w:rsid w:val="00083976"/>
    <w:rsid w:val="0008426E"/>
    <w:rsid w:val="0008542A"/>
    <w:rsid w:val="00085D4A"/>
    <w:rsid w:val="00085F4B"/>
    <w:rsid w:val="00086C1F"/>
    <w:rsid w:val="00087120"/>
    <w:rsid w:val="00087C28"/>
    <w:rsid w:val="000905D6"/>
    <w:rsid w:val="0009099D"/>
    <w:rsid w:val="000914B2"/>
    <w:rsid w:val="000917F3"/>
    <w:rsid w:val="000926CE"/>
    <w:rsid w:val="000957AA"/>
    <w:rsid w:val="0009584B"/>
    <w:rsid w:val="000958E9"/>
    <w:rsid w:val="00096029"/>
    <w:rsid w:val="0009710B"/>
    <w:rsid w:val="000978B9"/>
    <w:rsid w:val="000A010A"/>
    <w:rsid w:val="000A02C3"/>
    <w:rsid w:val="000A1D24"/>
    <w:rsid w:val="000A31D0"/>
    <w:rsid w:val="000A3465"/>
    <w:rsid w:val="000A3698"/>
    <w:rsid w:val="000A5A50"/>
    <w:rsid w:val="000A5ED9"/>
    <w:rsid w:val="000A6682"/>
    <w:rsid w:val="000A6B77"/>
    <w:rsid w:val="000A6FC1"/>
    <w:rsid w:val="000A7741"/>
    <w:rsid w:val="000B202F"/>
    <w:rsid w:val="000B252E"/>
    <w:rsid w:val="000B27D5"/>
    <w:rsid w:val="000B282E"/>
    <w:rsid w:val="000B3FFD"/>
    <w:rsid w:val="000B440F"/>
    <w:rsid w:val="000B5F0E"/>
    <w:rsid w:val="000B6B38"/>
    <w:rsid w:val="000B7258"/>
    <w:rsid w:val="000B7486"/>
    <w:rsid w:val="000C079D"/>
    <w:rsid w:val="000C0BB1"/>
    <w:rsid w:val="000C0C5D"/>
    <w:rsid w:val="000C18A6"/>
    <w:rsid w:val="000C1E10"/>
    <w:rsid w:val="000C1E36"/>
    <w:rsid w:val="000C2B11"/>
    <w:rsid w:val="000C30D9"/>
    <w:rsid w:val="000C39AC"/>
    <w:rsid w:val="000C3ADF"/>
    <w:rsid w:val="000C4453"/>
    <w:rsid w:val="000C4E8F"/>
    <w:rsid w:val="000C5FDF"/>
    <w:rsid w:val="000C7436"/>
    <w:rsid w:val="000C770D"/>
    <w:rsid w:val="000C7BF2"/>
    <w:rsid w:val="000D03E1"/>
    <w:rsid w:val="000D06E4"/>
    <w:rsid w:val="000D13AF"/>
    <w:rsid w:val="000D1792"/>
    <w:rsid w:val="000D1B32"/>
    <w:rsid w:val="000D287A"/>
    <w:rsid w:val="000D2D89"/>
    <w:rsid w:val="000D2E1A"/>
    <w:rsid w:val="000D45A0"/>
    <w:rsid w:val="000D4F1A"/>
    <w:rsid w:val="000D5790"/>
    <w:rsid w:val="000D6FA7"/>
    <w:rsid w:val="000D7202"/>
    <w:rsid w:val="000E0E4A"/>
    <w:rsid w:val="000E2974"/>
    <w:rsid w:val="000E2FAC"/>
    <w:rsid w:val="000E3DD1"/>
    <w:rsid w:val="000E4151"/>
    <w:rsid w:val="000E4499"/>
    <w:rsid w:val="000E45AB"/>
    <w:rsid w:val="000E497A"/>
    <w:rsid w:val="000E543D"/>
    <w:rsid w:val="000E55C2"/>
    <w:rsid w:val="000E60EF"/>
    <w:rsid w:val="000E7A44"/>
    <w:rsid w:val="000F0C13"/>
    <w:rsid w:val="000F0FF5"/>
    <w:rsid w:val="000F3113"/>
    <w:rsid w:val="000F32FD"/>
    <w:rsid w:val="000F33FF"/>
    <w:rsid w:val="000F3588"/>
    <w:rsid w:val="000F3B3D"/>
    <w:rsid w:val="000F3DC5"/>
    <w:rsid w:val="000F6049"/>
    <w:rsid w:val="000F6127"/>
    <w:rsid w:val="000F65B7"/>
    <w:rsid w:val="000F684B"/>
    <w:rsid w:val="000F6DD8"/>
    <w:rsid w:val="000F7CF5"/>
    <w:rsid w:val="00100372"/>
    <w:rsid w:val="00101AEB"/>
    <w:rsid w:val="0010311D"/>
    <w:rsid w:val="00103A50"/>
    <w:rsid w:val="00104A6B"/>
    <w:rsid w:val="0010592C"/>
    <w:rsid w:val="00106E4F"/>
    <w:rsid w:val="001075B4"/>
    <w:rsid w:val="00111668"/>
    <w:rsid w:val="00111F66"/>
    <w:rsid w:val="001120C1"/>
    <w:rsid w:val="0011254C"/>
    <w:rsid w:val="0011276E"/>
    <w:rsid w:val="001127BC"/>
    <w:rsid w:val="00112D86"/>
    <w:rsid w:val="00113E6D"/>
    <w:rsid w:val="00114C41"/>
    <w:rsid w:val="00114F1C"/>
    <w:rsid w:val="00115142"/>
    <w:rsid w:val="0011635F"/>
    <w:rsid w:val="00117056"/>
    <w:rsid w:val="001170DB"/>
    <w:rsid w:val="00117259"/>
    <w:rsid w:val="00117585"/>
    <w:rsid w:val="001200BC"/>
    <w:rsid w:val="0012146B"/>
    <w:rsid w:val="00121B9D"/>
    <w:rsid w:val="001221A8"/>
    <w:rsid w:val="00122389"/>
    <w:rsid w:val="00127906"/>
    <w:rsid w:val="00127E22"/>
    <w:rsid w:val="00130D2D"/>
    <w:rsid w:val="00131681"/>
    <w:rsid w:val="00132A8A"/>
    <w:rsid w:val="00132E57"/>
    <w:rsid w:val="0013347A"/>
    <w:rsid w:val="0013363C"/>
    <w:rsid w:val="0013381E"/>
    <w:rsid w:val="001338F3"/>
    <w:rsid w:val="001352FA"/>
    <w:rsid w:val="00136D1B"/>
    <w:rsid w:val="0013733D"/>
    <w:rsid w:val="00140FA7"/>
    <w:rsid w:val="00141476"/>
    <w:rsid w:val="00141ED5"/>
    <w:rsid w:val="001430A4"/>
    <w:rsid w:val="0014486E"/>
    <w:rsid w:val="001452F8"/>
    <w:rsid w:val="001462C0"/>
    <w:rsid w:val="001467C1"/>
    <w:rsid w:val="001469DE"/>
    <w:rsid w:val="00147A67"/>
    <w:rsid w:val="00147FF3"/>
    <w:rsid w:val="00152AD8"/>
    <w:rsid w:val="001530B5"/>
    <w:rsid w:val="00154527"/>
    <w:rsid w:val="00155944"/>
    <w:rsid w:val="00156179"/>
    <w:rsid w:val="0015644E"/>
    <w:rsid w:val="00157758"/>
    <w:rsid w:val="00157A60"/>
    <w:rsid w:val="00157E73"/>
    <w:rsid w:val="00157E82"/>
    <w:rsid w:val="00160A11"/>
    <w:rsid w:val="00161360"/>
    <w:rsid w:val="001614BB"/>
    <w:rsid w:val="00162F2A"/>
    <w:rsid w:val="00163426"/>
    <w:rsid w:val="001642F2"/>
    <w:rsid w:val="00165265"/>
    <w:rsid w:val="001656DC"/>
    <w:rsid w:val="00165C15"/>
    <w:rsid w:val="001660DF"/>
    <w:rsid w:val="001661D2"/>
    <w:rsid w:val="00166877"/>
    <w:rsid w:val="00166A53"/>
    <w:rsid w:val="00167758"/>
    <w:rsid w:val="00167905"/>
    <w:rsid w:val="00167C9A"/>
    <w:rsid w:val="00170571"/>
    <w:rsid w:val="00173064"/>
    <w:rsid w:val="001730B8"/>
    <w:rsid w:val="0017417A"/>
    <w:rsid w:val="00174945"/>
    <w:rsid w:val="001754D3"/>
    <w:rsid w:val="00175AD2"/>
    <w:rsid w:val="001774A1"/>
    <w:rsid w:val="0018031F"/>
    <w:rsid w:val="001811B7"/>
    <w:rsid w:val="00181E60"/>
    <w:rsid w:val="001821E2"/>
    <w:rsid w:val="001824E9"/>
    <w:rsid w:val="001831B5"/>
    <w:rsid w:val="00183F05"/>
    <w:rsid w:val="00183FFE"/>
    <w:rsid w:val="001848C8"/>
    <w:rsid w:val="00185772"/>
    <w:rsid w:val="001857E8"/>
    <w:rsid w:val="001863D8"/>
    <w:rsid w:val="00187141"/>
    <w:rsid w:val="001909D4"/>
    <w:rsid w:val="00191133"/>
    <w:rsid w:val="0019356D"/>
    <w:rsid w:val="001938EE"/>
    <w:rsid w:val="0019412A"/>
    <w:rsid w:val="00194135"/>
    <w:rsid w:val="00194CB9"/>
    <w:rsid w:val="0019532A"/>
    <w:rsid w:val="0019545D"/>
    <w:rsid w:val="001954BC"/>
    <w:rsid w:val="00196177"/>
    <w:rsid w:val="00197A65"/>
    <w:rsid w:val="00197CE4"/>
    <w:rsid w:val="001A0828"/>
    <w:rsid w:val="001A13AD"/>
    <w:rsid w:val="001A16CF"/>
    <w:rsid w:val="001A242F"/>
    <w:rsid w:val="001A2A7D"/>
    <w:rsid w:val="001A30AA"/>
    <w:rsid w:val="001A3B16"/>
    <w:rsid w:val="001A423A"/>
    <w:rsid w:val="001A49E2"/>
    <w:rsid w:val="001A4E88"/>
    <w:rsid w:val="001A600E"/>
    <w:rsid w:val="001A65D9"/>
    <w:rsid w:val="001A6F14"/>
    <w:rsid w:val="001A7540"/>
    <w:rsid w:val="001A7A84"/>
    <w:rsid w:val="001A7ACA"/>
    <w:rsid w:val="001B012F"/>
    <w:rsid w:val="001B0383"/>
    <w:rsid w:val="001B06D3"/>
    <w:rsid w:val="001B0B12"/>
    <w:rsid w:val="001B137C"/>
    <w:rsid w:val="001B1A8C"/>
    <w:rsid w:val="001B205E"/>
    <w:rsid w:val="001B648C"/>
    <w:rsid w:val="001B6FCB"/>
    <w:rsid w:val="001B7B15"/>
    <w:rsid w:val="001C0465"/>
    <w:rsid w:val="001C05F9"/>
    <w:rsid w:val="001C1BC4"/>
    <w:rsid w:val="001C27D1"/>
    <w:rsid w:val="001C3650"/>
    <w:rsid w:val="001C4063"/>
    <w:rsid w:val="001C4B57"/>
    <w:rsid w:val="001C4C72"/>
    <w:rsid w:val="001C59BF"/>
    <w:rsid w:val="001C5E3D"/>
    <w:rsid w:val="001C6A6B"/>
    <w:rsid w:val="001D020A"/>
    <w:rsid w:val="001D20C2"/>
    <w:rsid w:val="001D27F8"/>
    <w:rsid w:val="001D2D91"/>
    <w:rsid w:val="001D40B4"/>
    <w:rsid w:val="001D4C87"/>
    <w:rsid w:val="001D4F22"/>
    <w:rsid w:val="001D611D"/>
    <w:rsid w:val="001D6661"/>
    <w:rsid w:val="001D7D15"/>
    <w:rsid w:val="001E0562"/>
    <w:rsid w:val="001E0CED"/>
    <w:rsid w:val="001E17AE"/>
    <w:rsid w:val="001E2837"/>
    <w:rsid w:val="001E2D79"/>
    <w:rsid w:val="001E33A1"/>
    <w:rsid w:val="001E370B"/>
    <w:rsid w:val="001E4271"/>
    <w:rsid w:val="001E43FD"/>
    <w:rsid w:val="001E600F"/>
    <w:rsid w:val="001E7FB3"/>
    <w:rsid w:val="001F01B4"/>
    <w:rsid w:val="001F1158"/>
    <w:rsid w:val="001F1E4F"/>
    <w:rsid w:val="001F2869"/>
    <w:rsid w:val="001F2FC0"/>
    <w:rsid w:val="001F3491"/>
    <w:rsid w:val="001F419B"/>
    <w:rsid w:val="001F4BD6"/>
    <w:rsid w:val="001F5D61"/>
    <w:rsid w:val="001F64CE"/>
    <w:rsid w:val="001F65B0"/>
    <w:rsid w:val="001F6AA4"/>
    <w:rsid w:val="001F73EE"/>
    <w:rsid w:val="001F777C"/>
    <w:rsid w:val="001F7808"/>
    <w:rsid w:val="001F791F"/>
    <w:rsid w:val="00200A01"/>
    <w:rsid w:val="0020146C"/>
    <w:rsid w:val="002014B8"/>
    <w:rsid w:val="00201A96"/>
    <w:rsid w:val="002021C7"/>
    <w:rsid w:val="00202417"/>
    <w:rsid w:val="002026C8"/>
    <w:rsid w:val="00202FD5"/>
    <w:rsid w:val="00203566"/>
    <w:rsid w:val="0020370D"/>
    <w:rsid w:val="00203A9B"/>
    <w:rsid w:val="00203E98"/>
    <w:rsid w:val="002050B7"/>
    <w:rsid w:val="00205FC0"/>
    <w:rsid w:val="00206351"/>
    <w:rsid w:val="002065A7"/>
    <w:rsid w:val="00206CB9"/>
    <w:rsid w:val="0020753F"/>
    <w:rsid w:val="002079D1"/>
    <w:rsid w:val="00207B3C"/>
    <w:rsid w:val="00207F97"/>
    <w:rsid w:val="00210136"/>
    <w:rsid w:val="00211EF7"/>
    <w:rsid w:val="002135C0"/>
    <w:rsid w:val="0021485C"/>
    <w:rsid w:val="00214FBD"/>
    <w:rsid w:val="00215990"/>
    <w:rsid w:val="00215EAB"/>
    <w:rsid w:val="00216AB9"/>
    <w:rsid w:val="00220FF2"/>
    <w:rsid w:val="002218A8"/>
    <w:rsid w:val="00221E77"/>
    <w:rsid w:val="002223DE"/>
    <w:rsid w:val="00222854"/>
    <w:rsid w:val="00222868"/>
    <w:rsid w:val="00223A03"/>
    <w:rsid w:val="00224DCF"/>
    <w:rsid w:val="00224DE7"/>
    <w:rsid w:val="0022511E"/>
    <w:rsid w:val="00225381"/>
    <w:rsid w:val="0022582C"/>
    <w:rsid w:val="002262E3"/>
    <w:rsid w:val="0022637C"/>
    <w:rsid w:val="00226B9C"/>
    <w:rsid w:val="00227674"/>
    <w:rsid w:val="002279C2"/>
    <w:rsid w:val="002300BB"/>
    <w:rsid w:val="00230E91"/>
    <w:rsid w:val="002311E9"/>
    <w:rsid w:val="0023132D"/>
    <w:rsid w:val="0023271C"/>
    <w:rsid w:val="00233565"/>
    <w:rsid w:val="002341C6"/>
    <w:rsid w:val="00234A27"/>
    <w:rsid w:val="00234F68"/>
    <w:rsid w:val="00235F37"/>
    <w:rsid w:val="002360E9"/>
    <w:rsid w:val="00236AD7"/>
    <w:rsid w:val="00237024"/>
    <w:rsid w:val="002374FD"/>
    <w:rsid w:val="00237661"/>
    <w:rsid w:val="0024151F"/>
    <w:rsid w:val="00241FCD"/>
    <w:rsid w:val="002426FE"/>
    <w:rsid w:val="00242BB4"/>
    <w:rsid w:val="00242F46"/>
    <w:rsid w:val="002434FE"/>
    <w:rsid w:val="0024350E"/>
    <w:rsid w:val="00244A1E"/>
    <w:rsid w:val="002457D5"/>
    <w:rsid w:val="00247204"/>
    <w:rsid w:val="00247FF9"/>
    <w:rsid w:val="00250117"/>
    <w:rsid w:val="00251CAD"/>
    <w:rsid w:val="00251D0D"/>
    <w:rsid w:val="00253991"/>
    <w:rsid w:val="00254B64"/>
    <w:rsid w:val="002556AD"/>
    <w:rsid w:val="0025594A"/>
    <w:rsid w:val="00255FA7"/>
    <w:rsid w:val="00256A73"/>
    <w:rsid w:val="002571EE"/>
    <w:rsid w:val="00257425"/>
    <w:rsid w:val="00257AD7"/>
    <w:rsid w:val="00260989"/>
    <w:rsid w:val="00260CA8"/>
    <w:rsid w:val="00260FD2"/>
    <w:rsid w:val="002610FE"/>
    <w:rsid w:val="002616BB"/>
    <w:rsid w:val="002622C8"/>
    <w:rsid w:val="002632BA"/>
    <w:rsid w:val="002659AF"/>
    <w:rsid w:val="00265E69"/>
    <w:rsid w:val="002663AC"/>
    <w:rsid w:val="00267C03"/>
    <w:rsid w:val="00267C2B"/>
    <w:rsid w:val="002704BB"/>
    <w:rsid w:val="00270539"/>
    <w:rsid w:val="00271166"/>
    <w:rsid w:val="002711FB"/>
    <w:rsid w:val="00271EBE"/>
    <w:rsid w:val="00275BED"/>
    <w:rsid w:val="00275DC7"/>
    <w:rsid w:val="002760DB"/>
    <w:rsid w:val="00276C15"/>
    <w:rsid w:val="00276CA7"/>
    <w:rsid w:val="00277CA3"/>
    <w:rsid w:val="002804AF"/>
    <w:rsid w:val="00280AEB"/>
    <w:rsid w:val="00280DAF"/>
    <w:rsid w:val="00281C20"/>
    <w:rsid w:val="00282583"/>
    <w:rsid w:val="002857BD"/>
    <w:rsid w:val="00286655"/>
    <w:rsid w:val="0028694D"/>
    <w:rsid w:val="00287B2A"/>
    <w:rsid w:val="00290191"/>
    <w:rsid w:val="00291786"/>
    <w:rsid w:val="00291E09"/>
    <w:rsid w:val="00291F6A"/>
    <w:rsid w:val="00293938"/>
    <w:rsid w:val="002940E9"/>
    <w:rsid w:val="00294493"/>
    <w:rsid w:val="002944C8"/>
    <w:rsid w:val="00294D96"/>
    <w:rsid w:val="00295F22"/>
    <w:rsid w:val="00296164"/>
    <w:rsid w:val="00297161"/>
    <w:rsid w:val="002971D3"/>
    <w:rsid w:val="0029791A"/>
    <w:rsid w:val="002A082E"/>
    <w:rsid w:val="002A0A5E"/>
    <w:rsid w:val="002A0AE8"/>
    <w:rsid w:val="002A0B9D"/>
    <w:rsid w:val="002A1343"/>
    <w:rsid w:val="002A1AD9"/>
    <w:rsid w:val="002A258F"/>
    <w:rsid w:val="002A2620"/>
    <w:rsid w:val="002A572C"/>
    <w:rsid w:val="002A5B17"/>
    <w:rsid w:val="002A68BD"/>
    <w:rsid w:val="002B0929"/>
    <w:rsid w:val="002B0BEB"/>
    <w:rsid w:val="002B2733"/>
    <w:rsid w:val="002B28C8"/>
    <w:rsid w:val="002B3198"/>
    <w:rsid w:val="002B3ADE"/>
    <w:rsid w:val="002B3C22"/>
    <w:rsid w:val="002B55C2"/>
    <w:rsid w:val="002B6A18"/>
    <w:rsid w:val="002B7EB1"/>
    <w:rsid w:val="002C00DB"/>
    <w:rsid w:val="002C03E2"/>
    <w:rsid w:val="002C3E4A"/>
    <w:rsid w:val="002C5A08"/>
    <w:rsid w:val="002C6076"/>
    <w:rsid w:val="002C633A"/>
    <w:rsid w:val="002C69A6"/>
    <w:rsid w:val="002C75A3"/>
    <w:rsid w:val="002D0581"/>
    <w:rsid w:val="002D0DFA"/>
    <w:rsid w:val="002D265E"/>
    <w:rsid w:val="002D27E0"/>
    <w:rsid w:val="002D32E8"/>
    <w:rsid w:val="002D44A7"/>
    <w:rsid w:val="002D5A45"/>
    <w:rsid w:val="002D660C"/>
    <w:rsid w:val="002D6782"/>
    <w:rsid w:val="002D6A47"/>
    <w:rsid w:val="002E05B2"/>
    <w:rsid w:val="002E2493"/>
    <w:rsid w:val="002E2F86"/>
    <w:rsid w:val="002E2FAF"/>
    <w:rsid w:val="002E33DB"/>
    <w:rsid w:val="002E34B9"/>
    <w:rsid w:val="002E4773"/>
    <w:rsid w:val="002E55EA"/>
    <w:rsid w:val="002E5693"/>
    <w:rsid w:val="002E57BC"/>
    <w:rsid w:val="002E6C47"/>
    <w:rsid w:val="002E6F4E"/>
    <w:rsid w:val="002F176A"/>
    <w:rsid w:val="002F2AD1"/>
    <w:rsid w:val="002F2B5F"/>
    <w:rsid w:val="002F2D6E"/>
    <w:rsid w:val="002F47F4"/>
    <w:rsid w:val="002F5A29"/>
    <w:rsid w:val="003013A4"/>
    <w:rsid w:val="00303C8F"/>
    <w:rsid w:val="003047A7"/>
    <w:rsid w:val="003048BC"/>
    <w:rsid w:val="003070F8"/>
    <w:rsid w:val="003105ED"/>
    <w:rsid w:val="00310781"/>
    <w:rsid w:val="00310CFF"/>
    <w:rsid w:val="003114FB"/>
    <w:rsid w:val="003117FF"/>
    <w:rsid w:val="00312C25"/>
    <w:rsid w:val="00312C55"/>
    <w:rsid w:val="00312E0F"/>
    <w:rsid w:val="003155D8"/>
    <w:rsid w:val="0031613C"/>
    <w:rsid w:val="00316B60"/>
    <w:rsid w:val="00316F48"/>
    <w:rsid w:val="00321089"/>
    <w:rsid w:val="00322B25"/>
    <w:rsid w:val="0032301D"/>
    <w:rsid w:val="0032350A"/>
    <w:rsid w:val="003238D3"/>
    <w:rsid w:val="00323DB7"/>
    <w:rsid w:val="00324883"/>
    <w:rsid w:val="0032524C"/>
    <w:rsid w:val="003269BC"/>
    <w:rsid w:val="00326AA2"/>
    <w:rsid w:val="0033077B"/>
    <w:rsid w:val="0033227F"/>
    <w:rsid w:val="00333856"/>
    <w:rsid w:val="00333865"/>
    <w:rsid w:val="00333947"/>
    <w:rsid w:val="003345CD"/>
    <w:rsid w:val="00334BF4"/>
    <w:rsid w:val="00335192"/>
    <w:rsid w:val="00335DA7"/>
    <w:rsid w:val="00337111"/>
    <w:rsid w:val="003377E0"/>
    <w:rsid w:val="00337E4F"/>
    <w:rsid w:val="00337E62"/>
    <w:rsid w:val="0034108C"/>
    <w:rsid w:val="003411BA"/>
    <w:rsid w:val="00341885"/>
    <w:rsid w:val="00342E84"/>
    <w:rsid w:val="00342FFD"/>
    <w:rsid w:val="00343706"/>
    <w:rsid w:val="00344532"/>
    <w:rsid w:val="00344852"/>
    <w:rsid w:val="00344A05"/>
    <w:rsid w:val="003451BB"/>
    <w:rsid w:val="00345760"/>
    <w:rsid w:val="00347480"/>
    <w:rsid w:val="0035196E"/>
    <w:rsid w:val="00351A8C"/>
    <w:rsid w:val="00351DA8"/>
    <w:rsid w:val="003523CD"/>
    <w:rsid w:val="00352920"/>
    <w:rsid w:val="003538C9"/>
    <w:rsid w:val="00353CCC"/>
    <w:rsid w:val="00354DB7"/>
    <w:rsid w:val="00354F6D"/>
    <w:rsid w:val="003551F4"/>
    <w:rsid w:val="00355F65"/>
    <w:rsid w:val="00356016"/>
    <w:rsid w:val="003567AE"/>
    <w:rsid w:val="00356E6C"/>
    <w:rsid w:val="00356EDD"/>
    <w:rsid w:val="00357F86"/>
    <w:rsid w:val="00360137"/>
    <w:rsid w:val="0036055E"/>
    <w:rsid w:val="00360CD8"/>
    <w:rsid w:val="00363AEC"/>
    <w:rsid w:val="00363D84"/>
    <w:rsid w:val="00363F51"/>
    <w:rsid w:val="00365263"/>
    <w:rsid w:val="00366C57"/>
    <w:rsid w:val="003673D9"/>
    <w:rsid w:val="00367A6C"/>
    <w:rsid w:val="0037054A"/>
    <w:rsid w:val="00370655"/>
    <w:rsid w:val="00370BC3"/>
    <w:rsid w:val="003711E8"/>
    <w:rsid w:val="00371B35"/>
    <w:rsid w:val="00373E21"/>
    <w:rsid w:val="00374252"/>
    <w:rsid w:val="00374393"/>
    <w:rsid w:val="00375618"/>
    <w:rsid w:val="00377275"/>
    <w:rsid w:val="00377D3D"/>
    <w:rsid w:val="00380BAD"/>
    <w:rsid w:val="00380CA0"/>
    <w:rsid w:val="00380EC5"/>
    <w:rsid w:val="00380F69"/>
    <w:rsid w:val="003825F2"/>
    <w:rsid w:val="003829E3"/>
    <w:rsid w:val="00384411"/>
    <w:rsid w:val="00384DA5"/>
    <w:rsid w:val="00385A01"/>
    <w:rsid w:val="00386827"/>
    <w:rsid w:val="00387425"/>
    <w:rsid w:val="00387CDC"/>
    <w:rsid w:val="00387EF6"/>
    <w:rsid w:val="00387F3A"/>
    <w:rsid w:val="003905C8"/>
    <w:rsid w:val="003915AD"/>
    <w:rsid w:val="003920EA"/>
    <w:rsid w:val="00392945"/>
    <w:rsid w:val="003930A7"/>
    <w:rsid w:val="00393899"/>
    <w:rsid w:val="0039396A"/>
    <w:rsid w:val="00393CD2"/>
    <w:rsid w:val="00393CEF"/>
    <w:rsid w:val="00397C6D"/>
    <w:rsid w:val="003A0E65"/>
    <w:rsid w:val="003A1324"/>
    <w:rsid w:val="003A178E"/>
    <w:rsid w:val="003A1EF4"/>
    <w:rsid w:val="003A41C0"/>
    <w:rsid w:val="003A4842"/>
    <w:rsid w:val="003A5139"/>
    <w:rsid w:val="003A675A"/>
    <w:rsid w:val="003B0FDC"/>
    <w:rsid w:val="003B169E"/>
    <w:rsid w:val="003B195A"/>
    <w:rsid w:val="003B26DC"/>
    <w:rsid w:val="003B3583"/>
    <w:rsid w:val="003B3D47"/>
    <w:rsid w:val="003B4618"/>
    <w:rsid w:val="003B573B"/>
    <w:rsid w:val="003B618F"/>
    <w:rsid w:val="003C04CE"/>
    <w:rsid w:val="003C07F7"/>
    <w:rsid w:val="003C0955"/>
    <w:rsid w:val="003C1A80"/>
    <w:rsid w:val="003C1DD3"/>
    <w:rsid w:val="003C23F2"/>
    <w:rsid w:val="003C25A2"/>
    <w:rsid w:val="003C2683"/>
    <w:rsid w:val="003C2BE5"/>
    <w:rsid w:val="003C3073"/>
    <w:rsid w:val="003C3EED"/>
    <w:rsid w:val="003C44B5"/>
    <w:rsid w:val="003C7602"/>
    <w:rsid w:val="003C7726"/>
    <w:rsid w:val="003D0D48"/>
    <w:rsid w:val="003D1B5F"/>
    <w:rsid w:val="003D3608"/>
    <w:rsid w:val="003D37C6"/>
    <w:rsid w:val="003D4658"/>
    <w:rsid w:val="003D47BF"/>
    <w:rsid w:val="003D573A"/>
    <w:rsid w:val="003D697C"/>
    <w:rsid w:val="003D69C6"/>
    <w:rsid w:val="003D6B5A"/>
    <w:rsid w:val="003D6F07"/>
    <w:rsid w:val="003D707F"/>
    <w:rsid w:val="003E0AB7"/>
    <w:rsid w:val="003E1A04"/>
    <w:rsid w:val="003E2264"/>
    <w:rsid w:val="003E3E8B"/>
    <w:rsid w:val="003E4458"/>
    <w:rsid w:val="003E4D59"/>
    <w:rsid w:val="003E535A"/>
    <w:rsid w:val="003E5663"/>
    <w:rsid w:val="003E5CE4"/>
    <w:rsid w:val="003E6319"/>
    <w:rsid w:val="003E79B4"/>
    <w:rsid w:val="003E7B97"/>
    <w:rsid w:val="003F059F"/>
    <w:rsid w:val="003F063F"/>
    <w:rsid w:val="003F217E"/>
    <w:rsid w:val="003F277B"/>
    <w:rsid w:val="003F2F40"/>
    <w:rsid w:val="003F3C6B"/>
    <w:rsid w:val="003F4415"/>
    <w:rsid w:val="003F4693"/>
    <w:rsid w:val="003F6078"/>
    <w:rsid w:val="003F6ED1"/>
    <w:rsid w:val="003F7D75"/>
    <w:rsid w:val="0040006B"/>
    <w:rsid w:val="004000EE"/>
    <w:rsid w:val="00402840"/>
    <w:rsid w:val="0040336A"/>
    <w:rsid w:val="00404265"/>
    <w:rsid w:val="004071F0"/>
    <w:rsid w:val="004072A7"/>
    <w:rsid w:val="00407341"/>
    <w:rsid w:val="00407D2F"/>
    <w:rsid w:val="00410F2A"/>
    <w:rsid w:val="00411A95"/>
    <w:rsid w:val="00413ACD"/>
    <w:rsid w:val="0041782E"/>
    <w:rsid w:val="00420CB0"/>
    <w:rsid w:val="00420D15"/>
    <w:rsid w:val="0042338A"/>
    <w:rsid w:val="00424651"/>
    <w:rsid w:val="00424FDF"/>
    <w:rsid w:val="004258CB"/>
    <w:rsid w:val="00426F98"/>
    <w:rsid w:val="00427B48"/>
    <w:rsid w:val="00431692"/>
    <w:rsid w:val="0043232C"/>
    <w:rsid w:val="00432A54"/>
    <w:rsid w:val="004330AB"/>
    <w:rsid w:val="00433777"/>
    <w:rsid w:val="004338CF"/>
    <w:rsid w:val="00433FE2"/>
    <w:rsid w:val="0043445C"/>
    <w:rsid w:val="00434E97"/>
    <w:rsid w:val="0043571E"/>
    <w:rsid w:val="00435F8E"/>
    <w:rsid w:val="004371F1"/>
    <w:rsid w:val="00437B88"/>
    <w:rsid w:val="00437EAA"/>
    <w:rsid w:val="00437F05"/>
    <w:rsid w:val="00441BF5"/>
    <w:rsid w:val="0044236D"/>
    <w:rsid w:val="0044350E"/>
    <w:rsid w:val="00444DF2"/>
    <w:rsid w:val="00444EA6"/>
    <w:rsid w:val="0044543E"/>
    <w:rsid w:val="00445E65"/>
    <w:rsid w:val="0044600A"/>
    <w:rsid w:val="00447075"/>
    <w:rsid w:val="0045042A"/>
    <w:rsid w:val="00450A3C"/>
    <w:rsid w:val="00450C63"/>
    <w:rsid w:val="00450ECE"/>
    <w:rsid w:val="00452689"/>
    <w:rsid w:val="00453310"/>
    <w:rsid w:val="00453EC3"/>
    <w:rsid w:val="00454A26"/>
    <w:rsid w:val="004564C5"/>
    <w:rsid w:val="00456A96"/>
    <w:rsid w:val="00456EE2"/>
    <w:rsid w:val="00457F66"/>
    <w:rsid w:val="00460856"/>
    <w:rsid w:val="00460BCA"/>
    <w:rsid w:val="004615E4"/>
    <w:rsid w:val="00461C44"/>
    <w:rsid w:val="00462C5F"/>
    <w:rsid w:val="00463CEC"/>
    <w:rsid w:val="004640DC"/>
    <w:rsid w:val="004646A0"/>
    <w:rsid w:val="00464B80"/>
    <w:rsid w:val="00465F7C"/>
    <w:rsid w:val="00466359"/>
    <w:rsid w:val="0046727B"/>
    <w:rsid w:val="00470AA5"/>
    <w:rsid w:val="004714B1"/>
    <w:rsid w:val="00473493"/>
    <w:rsid w:val="00473F6A"/>
    <w:rsid w:val="00475693"/>
    <w:rsid w:val="004758F1"/>
    <w:rsid w:val="0047646D"/>
    <w:rsid w:val="00476727"/>
    <w:rsid w:val="0047675A"/>
    <w:rsid w:val="00477DAA"/>
    <w:rsid w:val="004802F3"/>
    <w:rsid w:val="004811E6"/>
    <w:rsid w:val="00482B0E"/>
    <w:rsid w:val="00484230"/>
    <w:rsid w:val="00484270"/>
    <w:rsid w:val="004846F3"/>
    <w:rsid w:val="00484937"/>
    <w:rsid w:val="00485F5B"/>
    <w:rsid w:val="00486AE2"/>
    <w:rsid w:val="00487321"/>
    <w:rsid w:val="004874A1"/>
    <w:rsid w:val="00487818"/>
    <w:rsid w:val="004901B0"/>
    <w:rsid w:val="00490A87"/>
    <w:rsid w:val="004915EE"/>
    <w:rsid w:val="00493D4A"/>
    <w:rsid w:val="00495198"/>
    <w:rsid w:val="0049561C"/>
    <w:rsid w:val="0049584C"/>
    <w:rsid w:val="00495B06"/>
    <w:rsid w:val="00495FB8"/>
    <w:rsid w:val="004969CB"/>
    <w:rsid w:val="00496A9A"/>
    <w:rsid w:val="004A06DB"/>
    <w:rsid w:val="004A1D92"/>
    <w:rsid w:val="004A212C"/>
    <w:rsid w:val="004A2E4D"/>
    <w:rsid w:val="004A3380"/>
    <w:rsid w:val="004A434C"/>
    <w:rsid w:val="004A48C3"/>
    <w:rsid w:val="004A49F8"/>
    <w:rsid w:val="004A6090"/>
    <w:rsid w:val="004A6568"/>
    <w:rsid w:val="004A6839"/>
    <w:rsid w:val="004A69D9"/>
    <w:rsid w:val="004B0F19"/>
    <w:rsid w:val="004B1173"/>
    <w:rsid w:val="004B18F4"/>
    <w:rsid w:val="004B1946"/>
    <w:rsid w:val="004B33F8"/>
    <w:rsid w:val="004B3924"/>
    <w:rsid w:val="004B3F2C"/>
    <w:rsid w:val="004B4BE0"/>
    <w:rsid w:val="004B65C8"/>
    <w:rsid w:val="004B6618"/>
    <w:rsid w:val="004B7A4A"/>
    <w:rsid w:val="004B7CC0"/>
    <w:rsid w:val="004C09A0"/>
    <w:rsid w:val="004C0AD0"/>
    <w:rsid w:val="004C2A2C"/>
    <w:rsid w:val="004C2FB4"/>
    <w:rsid w:val="004C3C01"/>
    <w:rsid w:val="004C3D6E"/>
    <w:rsid w:val="004C6ACC"/>
    <w:rsid w:val="004D041E"/>
    <w:rsid w:val="004D0572"/>
    <w:rsid w:val="004D0955"/>
    <w:rsid w:val="004D0A26"/>
    <w:rsid w:val="004D367F"/>
    <w:rsid w:val="004D48A0"/>
    <w:rsid w:val="004D5DC9"/>
    <w:rsid w:val="004D5FB7"/>
    <w:rsid w:val="004D6A13"/>
    <w:rsid w:val="004D7414"/>
    <w:rsid w:val="004E1E68"/>
    <w:rsid w:val="004E1E8C"/>
    <w:rsid w:val="004E2594"/>
    <w:rsid w:val="004E273C"/>
    <w:rsid w:val="004E3036"/>
    <w:rsid w:val="004E41D9"/>
    <w:rsid w:val="004E4355"/>
    <w:rsid w:val="004E443E"/>
    <w:rsid w:val="004E4443"/>
    <w:rsid w:val="004E53E5"/>
    <w:rsid w:val="004E61E3"/>
    <w:rsid w:val="004E6201"/>
    <w:rsid w:val="004E779F"/>
    <w:rsid w:val="004F070D"/>
    <w:rsid w:val="004F0C7D"/>
    <w:rsid w:val="004F0E70"/>
    <w:rsid w:val="004F1236"/>
    <w:rsid w:val="004F12EE"/>
    <w:rsid w:val="004F2121"/>
    <w:rsid w:val="004F2A1E"/>
    <w:rsid w:val="004F2B34"/>
    <w:rsid w:val="004F456F"/>
    <w:rsid w:val="004F4E97"/>
    <w:rsid w:val="004F588F"/>
    <w:rsid w:val="004F7DA3"/>
    <w:rsid w:val="00500521"/>
    <w:rsid w:val="00501706"/>
    <w:rsid w:val="0050251C"/>
    <w:rsid w:val="0050315B"/>
    <w:rsid w:val="00506378"/>
    <w:rsid w:val="00506BAC"/>
    <w:rsid w:val="00506D09"/>
    <w:rsid w:val="005072F7"/>
    <w:rsid w:val="0051092B"/>
    <w:rsid w:val="005111F1"/>
    <w:rsid w:val="00512B66"/>
    <w:rsid w:val="00512E30"/>
    <w:rsid w:val="005130BC"/>
    <w:rsid w:val="00513A37"/>
    <w:rsid w:val="00513BDB"/>
    <w:rsid w:val="005143BA"/>
    <w:rsid w:val="00514A19"/>
    <w:rsid w:val="005152DF"/>
    <w:rsid w:val="005156AF"/>
    <w:rsid w:val="00516AB7"/>
    <w:rsid w:val="00517441"/>
    <w:rsid w:val="005175BD"/>
    <w:rsid w:val="00517894"/>
    <w:rsid w:val="00517FDE"/>
    <w:rsid w:val="0052033A"/>
    <w:rsid w:val="0052063E"/>
    <w:rsid w:val="00520949"/>
    <w:rsid w:val="00522D9A"/>
    <w:rsid w:val="005231B6"/>
    <w:rsid w:val="005232A4"/>
    <w:rsid w:val="00524632"/>
    <w:rsid w:val="005270BD"/>
    <w:rsid w:val="005273DB"/>
    <w:rsid w:val="0053002D"/>
    <w:rsid w:val="00530512"/>
    <w:rsid w:val="00530547"/>
    <w:rsid w:val="005311E5"/>
    <w:rsid w:val="005319B2"/>
    <w:rsid w:val="00532CC6"/>
    <w:rsid w:val="005336D6"/>
    <w:rsid w:val="005338FB"/>
    <w:rsid w:val="005339EB"/>
    <w:rsid w:val="0053414F"/>
    <w:rsid w:val="005355D8"/>
    <w:rsid w:val="00535A08"/>
    <w:rsid w:val="00535D4A"/>
    <w:rsid w:val="00535ED7"/>
    <w:rsid w:val="00536DF8"/>
    <w:rsid w:val="00537036"/>
    <w:rsid w:val="00540714"/>
    <w:rsid w:val="00540C2E"/>
    <w:rsid w:val="0054157A"/>
    <w:rsid w:val="005418D4"/>
    <w:rsid w:val="00541EB7"/>
    <w:rsid w:val="00542AB5"/>
    <w:rsid w:val="005442F7"/>
    <w:rsid w:val="00546414"/>
    <w:rsid w:val="005469FA"/>
    <w:rsid w:val="0054733D"/>
    <w:rsid w:val="005473D5"/>
    <w:rsid w:val="0054779A"/>
    <w:rsid w:val="005514E6"/>
    <w:rsid w:val="0055244C"/>
    <w:rsid w:val="00552780"/>
    <w:rsid w:val="005542A3"/>
    <w:rsid w:val="00554779"/>
    <w:rsid w:val="005553FC"/>
    <w:rsid w:val="00555A5C"/>
    <w:rsid w:val="00555B0C"/>
    <w:rsid w:val="00556A6C"/>
    <w:rsid w:val="005577E6"/>
    <w:rsid w:val="00557E0B"/>
    <w:rsid w:val="00557F8A"/>
    <w:rsid w:val="005604EC"/>
    <w:rsid w:val="00560B85"/>
    <w:rsid w:val="00560E5B"/>
    <w:rsid w:val="00560F39"/>
    <w:rsid w:val="0056189E"/>
    <w:rsid w:val="005618AF"/>
    <w:rsid w:val="00561B94"/>
    <w:rsid w:val="0056286E"/>
    <w:rsid w:val="005630BA"/>
    <w:rsid w:val="0056541A"/>
    <w:rsid w:val="00565889"/>
    <w:rsid w:val="00566944"/>
    <w:rsid w:val="00566AD4"/>
    <w:rsid w:val="00566EAF"/>
    <w:rsid w:val="00570584"/>
    <w:rsid w:val="005710E1"/>
    <w:rsid w:val="005711CA"/>
    <w:rsid w:val="00572E5B"/>
    <w:rsid w:val="005734CC"/>
    <w:rsid w:val="00574219"/>
    <w:rsid w:val="005746F5"/>
    <w:rsid w:val="0057521D"/>
    <w:rsid w:val="005762AC"/>
    <w:rsid w:val="0057753B"/>
    <w:rsid w:val="0058095E"/>
    <w:rsid w:val="005821C2"/>
    <w:rsid w:val="00582FC3"/>
    <w:rsid w:val="00583052"/>
    <w:rsid w:val="005861B6"/>
    <w:rsid w:val="00586DE6"/>
    <w:rsid w:val="0058711B"/>
    <w:rsid w:val="00590E33"/>
    <w:rsid w:val="0059380E"/>
    <w:rsid w:val="00593849"/>
    <w:rsid w:val="00593D7A"/>
    <w:rsid w:val="00593F82"/>
    <w:rsid w:val="005950A8"/>
    <w:rsid w:val="005957C3"/>
    <w:rsid w:val="0059594C"/>
    <w:rsid w:val="0059667A"/>
    <w:rsid w:val="0059689F"/>
    <w:rsid w:val="005970EF"/>
    <w:rsid w:val="005972DF"/>
    <w:rsid w:val="005A0848"/>
    <w:rsid w:val="005A08CE"/>
    <w:rsid w:val="005A1376"/>
    <w:rsid w:val="005A1718"/>
    <w:rsid w:val="005A1E8D"/>
    <w:rsid w:val="005A20A8"/>
    <w:rsid w:val="005A286C"/>
    <w:rsid w:val="005A3B20"/>
    <w:rsid w:val="005A42CC"/>
    <w:rsid w:val="005A46E1"/>
    <w:rsid w:val="005A4729"/>
    <w:rsid w:val="005A5199"/>
    <w:rsid w:val="005A5E02"/>
    <w:rsid w:val="005A5E2C"/>
    <w:rsid w:val="005A5F60"/>
    <w:rsid w:val="005A6322"/>
    <w:rsid w:val="005B0C3D"/>
    <w:rsid w:val="005B0CBA"/>
    <w:rsid w:val="005B0CEF"/>
    <w:rsid w:val="005B1736"/>
    <w:rsid w:val="005B2AB2"/>
    <w:rsid w:val="005B2B4B"/>
    <w:rsid w:val="005B4407"/>
    <w:rsid w:val="005B4CB5"/>
    <w:rsid w:val="005B5192"/>
    <w:rsid w:val="005B5CA1"/>
    <w:rsid w:val="005B6FFA"/>
    <w:rsid w:val="005C01D1"/>
    <w:rsid w:val="005C0CD6"/>
    <w:rsid w:val="005C1583"/>
    <w:rsid w:val="005C17FF"/>
    <w:rsid w:val="005C26B3"/>
    <w:rsid w:val="005C5353"/>
    <w:rsid w:val="005C633E"/>
    <w:rsid w:val="005C7207"/>
    <w:rsid w:val="005D1062"/>
    <w:rsid w:val="005D1175"/>
    <w:rsid w:val="005D1700"/>
    <w:rsid w:val="005D22C5"/>
    <w:rsid w:val="005D2AEA"/>
    <w:rsid w:val="005D40EE"/>
    <w:rsid w:val="005D4972"/>
    <w:rsid w:val="005D5105"/>
    <w:rsid w:val="005D5E3D"/>
    <w:rsid w:val="005E0E3E"/>
    <w:rsid w:val="005E0E75"/>
    <w:rsid w:val="005E106F"/>
    <w:rsid w:val="005E11C8"/>
    <w:rsid w:val="005E1B00"/>
    <w:rsid w:val="005E209F"/>
    <w:rsid w:val="005E3B88"/>
    <w:rsid w:val="005E452F"/>
    <w:rsid w:val="005E5A37"/>
    <w:rsid w:val="005E7689"/>
    <w:rsid w:val="005F3303"/>
    <w:rsid w:val="005F34D5"/>
    <w:rsid w:val="005F3535"/>
    <w:rsid w:val="005F3538"/>
    <w:rsid w:val="005F3D4F"/>
    <w:rsid w:val="005F3E8E"/>
    <w:rsid w:val="005F4709"/>
    <w:rsid w:val="005F4994"/>
    <w:rsid w:val="005F625C"/>
    <w:rsid w:val="005F6FB2"/>
    <w:rsid w:val="005F7528"/>
    <w:rsid w:val="005F77BD"/>
    <w:rsid w:val="005F7843"/>
    <w:rsid w:val="005F7CC1"/>
    <w:rsid w:val="005F7CE4"/>
    <w:rsid w:val="006002A2"/>
    <w:rsid w:val="00602297"/>
    <w:rsid w:val="00602673"/>
    <w:rsid w:val="006027DA"/>
    <w:rsid w:val="00602F70"/>
    <w:rsid w:val="00604BD9"/>
    <w:rsid w:val="006057A0"/>
    <w:rsid w:val="00606801"/>
    <w:rsid w:val="00606D04"/>
    <w:rsid w:val="00607995"/>
    <w:rsid w:val="006114FC"/>
    <w:rsid w:val="00611771"/>
    <w:rsid w:val="0061199A"/>
    <w:rsid w:val="00612C44"/>
    <w:rsid w:val="00612ED2"/>
    <w:rsid w:val="0061349A"/>
    <w:rsid w:val="00613B83"/>
    <w:rsid w:val="00613EFF"/>
    <w:rsid w:val="00614810"/>
    <w:rsid w:val="00615060"/>
    <w:rsid w:val="00615BBF"/>
    <w:rsid w:val="0061617E"/>
    <w:rsid w:val="006168F7"/>
    <w:rsid w:val="00617659"/>
    <w:rsid w:val="00617B86"/>
    <w:rsid w:val="006202E0"/>
    <w:rsid w:val="006216FD"/>
    <w:rsid w:val="00621A69"/>
    <w:rsid w:val="00621EEF"/>
    <w:rsid w:val="00622882"/>
    <w:rsid w:val="006232DE"/>
    <w:rsid w:val="006234E6"/>
    <w:rsid w:val="00623511"/>
    <w:rsid w:val="0062420D"/>
    <w:rsid w:val="00626EF5"/>
    <w:rsid w:val="00630094"/>
    <w:rsid w:val="00630330"/>
    <w:rsid w:val="0063044F"/>
    <w:rsid w:val="00631159"/>
    <w:rsid w:val="0063130F"/>
    <w:rsid w:val="00631EF8"/>
    <w:rsid w:val="00632405"/>
    <w:rsid w:val="00632555"/>
    <w:rsid w:val="00632664"/>
    <w:rsid w:val="00633945"/>
    <w:rsid w:val="00633CE2"/>
    <w:rsid w:val="00633EC7"/>
    <w:rsid w:val="00634485"/>
    <w:rsid w:val="006347CF"/>
    <w:rsid w:val="006358B7"/>
    <w:rsid w:val="00636106"/>
    <w:rsid w:val="00637247"/>
    <w:rsid w:val="00637BAB"/>
    <w:rsid w:val="006403AE"/>
    <w:rsid w:val="00640A3A"/>
    <w:rsid w:val="0064154A"/>
    <w:rsid w:val="0064351D"/>
    <w:rsid w:val="0064382E"/>
    <w:rsid w:val="00643C40"/>
    <w:rsid w:val="00643CCD"/>
    <w:rsid w:val="00643FB6"/>
    <w:rsid w:val="00644013"/>
    <w:rsid w:val="006449EF"/>
    <w:rsid w:val="00646069"/>
    <w:rsid w:val="00646353"/>
    <w:rsid w:val="00646925"/>
    <w:rsid w:val="006508A9"/>
    <w:rsid w:val="00651F8F"/>
    <w:rsid w:val="006524B7"/>
    <w:rsid w:val="00653C14"/>
    <w:rsid w:val="00653CF9"/>
    <w:rsid w:val="00654072"/>
    <w:rsid w:val="006546AE"/>
    <w:rsid w:val="0065522F"/>
    <w:rsid w:val="006578F1"/>
    <w:rsid w:val="00657CC8"/>
    <w:rsid w:val="00660883"/>
    <w:rsid w:val="006626FB"/>
    <w:rsid w:val="0066331A"/>
    <w:rsid w:val="00663A59"/>
    <w:rsid w:val="006643F7"/>
    <w:rsid w:val="00664699"/>
    <w:rsid w:val="006648E2"/>
    <w:rsid w:val="00665004"/>
    <w:rsid w:val="00665352"/>
    <w:rsid w:val="00665619"/>
    <w:rsid w:val="006656D8"/>
    <w:rsid w:val="006658E6"/>
    <w:rsid w:val="00665D5C"/>
    <w:rsid w:val="00665F0C"/>
    <w:rsid w:val="006660A5"/>
    <w:rsid w:val="006668C1"/>
    <w:rsid w:val="00666BC2"/>
    <w:rsid w:val="00670403"/>
    <w:rsid w:val="00670E03"/>
    <w:rsid w:val="0067113C"/>
    <w:rsid w:val="00671A8E"/>
    <w:rsid w:val="00671AB5"/>
    <w:rsid w:val="006721C0"/>
    <w:rsid w:val="00673E16"/>
    <w:rsid w:val="006747BD"/>
    <w:rsid w:val="00675444"/>
    <w:rsid w:val="00675474"/>
    <w:rsid w:val="00675D55"/>
    <w:rsid w:val="00676B88"/>
    <w:rsid w:val="006778CF"/>
    <w:rsid w:val="00680C0A"/>
    <w:rsid w:val="00680EB1"/>
    <w:rsid w:val="00681742"/>
    <w:rsid w:val="006817C6"/>
    <w:rsid w:val="00681C9E"/>
    <w:rsid w:val="00682BE6"/>
    <w:rsid w:val="00682C9C"/>
    <w:rsid w:val="00684CF9"/>
    <w:rsid w:val="00685BB9"/>
    <w:rsid w:val="006879C4"/>
    <w:rsid w:val="00690E77"/>
    <w:rsid w:val="00690EA5"/>
    <w:rsid w:val="00691797"/>
    <w:rsid w:val="006920D2"/>
    <w:rsid w:val="00692676"/>
    <w:rsid w:val="006926A2"/>
    <w:rsid w:val="006944D7"/>
    <w:rsid w:val="006959BE"/>
    <w:rsid w:val="00695D9B"/>
    <w:rsid w:val="0069601C"/>
    <w:rsid w:val="0069665A"/>
    <w:rsid w:val="00696CE7"/>
    <w:rsid w:val="00697742"/>
    <w:rsid w:val="006A13CF"/>
    <w:rsid w:val="006A1829"/>
    <w:rsid w:val="006A1C6F"/>
    <w:rsid w:val="006A24CC"/>
    <w:rsid w:val="006A3DA1"/>
    <w:rsid w:val="006A3FAD"/>
    <w:rsid w:val="006A429C"/>
    <w:rsid w:val="006A5A7E"/>
    <w:rsid w:val="006A68BB"/>
    <w:rsid w:val="006A7348"/>
    <w:rsid w:val="006A7D91"/>
    <w:rsid w:val="006B02D3"/>
    <w:rsid w:val="006B0E07"/>
    <w:rsid w:val="006B0EEF"/>
    <w:rsid w:val="006B2FEC"/>
    <w:rsid w:val="006B51D2"/>
    <w:rsid w:val="006B5283"/>
    <w:rsid w:val="006B5FBB"/>
    <w:rsid w:val="006B705C"/>
    <w:rsid w:val="006B72E7"/>
    <w:rsid w:val="006B7F8B"/>
    <w:rsid w:val="006C0828"/>
    <w:rsid w:val="006C1311"/>
    <w:rsid w:val="006C27D7"/>
    <w:rsid w:val="006C4EEB"/>
    <w:rsid w:val="006C5E58"/>
    <w:rsid w:val="006C65CC"/>
    <w:rsid w:val="006C7502"/>
    <w:rsid w:val="006C7E81"/>
    <w:rsid w:val="006D08F4"/>
    <w:rsid w:val="006D0A70"/>
    <w:rsid w:val="006D0F38"/>
    <w:rsid w:val="006D2373"/>
    <w:rsid w:val="006D2650"/>
    <w:rsid w:val="006D299D"/>
    <w:rsid w:val="006D33CF"/>
    <w:rsid w:val="006D5846"/>
    <w:rsid w:val="006D67EF"/>
    <w:rsid w:val="006D7B05"/>
    <w:rsid w:val="006D7B1B"/>
    <w:rsid w:val="006E0A92"/>
    <w:rsid w:val="006E0C40"/>
    <w:rsid w:val="006E0D87"/>
    <w:rsid w:val="006E0F15"/>
    <w:rsid w:val="006E1736"/>
    <w:rsid w:val="006E293D"/>
    <w:rsid w:val="006E3027"/>
    <w:rsid w:val="006E33ED"/>
    <w:rsid w:val="006E4958"/>
    <w:rsid w:val="006E4966"/>
    <w:rsid w:val="006E4E10"/>
    <w:rsid w:val="006E50D5"/>
    <w:rsid w:val="006E545D"/>
    <w:rsid w:val="006E6389"/>
    <w:rsid w:val="006E6A8B"/>
    <w:rsid w:val="006E6C5C"/>
    <w:rsid w:val="006E6DE8"/>
    <w:rsid w:val="006F0C06"/>
    <w:rsid w:val="006F0E96"/>
    <w:rsid w:val="006F2D57"/>
    <w:rsid w:val="006F30F8"/>
    <w:rsid w:val="006F379A"/>
    <w:rsid w:val="006F5BB0"/>
    <w:rsid w:val="006F63F1"/>
    <w:rsid w:val="006F7DDD"/>
    <w:rsid w:val="006F7E05"/>
    <w:rsid w:val="007029FB"/>
    <w:rsid w:val="00703444"/>
    <w:rsid w:val="00703CC3"/>
    <w:rsid w:val="007049AA"/>
    <w:rsid w:val="00704E7C"/>
    <w:rsid w:val="00705D56"/>
    <w:rsid w:val="00705F7F"/>
    <w:rsid w:val="00706109"/>
    <w:rsid w:val="00706343"/>
    <w:rsid w:val="00706BF4"/>
    <w:rsid w:val="0070703E"/>
    <w:rsid w:val="007071B3"/>
    <w:rsid w:val="00707983"/>
    <w:rsid w:val="00707EE0"/>
    <w:rsid w:val="007104A0"/>
    <w:rsid w:val="00710809"/>
    <w:rsid w:val="00711805"/>
    <w:rsid w:val="00711E44"/>
    <w:rsid w:val="00712768"/>
    <w:rsid w:val="00713013"/>
    <w:rsid w:val="00713EDB"/>
    <w:rsid w:val="007141B8"/>
    <w:rsid w:val="00715163"/>
    <w:rsid w:val="00715E7C"/>
    <w:rsid w:val="00716A17"/>
    <w:rsid w:val="00716CFB"/>
    <w:rsid w:val="007171AE"/>
    <w:rsid w:val="007173AE"/>
    <w:rsid w:val="007174FB"/>
    <w:rsid w:val="0071759D"/>
    <w:rsid w:val="00720150"/>
    <w:rsid w:val="00720AAC"/>
    <w:rsid w:val="007241AA"/>
    <w:rsid w:val="00725206"/>
    <w:rsid w:val="007254AD"/>
    <w:rsid w:val="00726EA5"/>
    <w:rsid w:val="007276B9"/>
    <w:rsid w:val="00730610"/>
    <w:rsid w:val="00730B88"/>
    <w:rsid w:val="00731793"/>
    <w:rsid w:val="00733652"/>
    <w:rsid w:val="007336E7"/>
    <w:rsid w:val="00733B7F"/>
    <w:rsid w:val="00734987"/>
    <w:rsid w:val="00734DA4"/>
    <w:rsid w:val="0073551B"/>
    <w:rsid w:val="0073580B"/>
    <w:rsid w:val="007359EB"/>
    <w:rsid w:val="00736C06"/>
    <w:rsid w:val="007373A9"/>
    <w:rsid w:val="007403AD"/>
    <w:rsid w:val="007410CB"/>
    <w:rsid w:val="00742B5C"/>
    <w:rsid w:val="00742D38"/>
    <w:rsid w:val="007430B0"/>
    <w:rsid w:val="00743468"/>
    <w:rsid w:val="00745ACE"/>
    <w:rsid w:val="007471DF"/>
    <w:rsid w:val="00747EDE"/>
    <w:rsid w:val="00750E0A"/>
    <w:rsid w:val="0075210E"/>
    <w:rsid w:val="00752C16"/>
    <w:rsid w:val="007540EC"/>
    <w:rsid w:val="007542E9"/>
    <w:rsid w:val="00755178"/>
    <w:rsid w:val="0075539E"/>
    <w:rsid w:val="007573DE"/>
    <w:rsid w:val="0076061E"/>
    <w:rsid w:val="00760B47"/>
    <w:rsid w:val="00761675"/>
    <w:rsid w:val="00762FD7"/>
    <w:rsid w:val="0076338D"/>
    <w:rsid w:val="00763A7B"/>
    <w:rsid w:val="00763F87"/>
    <w:rsid w:val="007649E0"/>
    <w:rsid w:val="007653FF"/>
    <w:rsid w:val="00765EDE"/>
    <w:rsid w:val="00766812"/>
    <w:rsid w:val="00766C05"/>
    <w:rsid w:val="00767FDF"/>
    <w:rsid w:val="00771216"/>
    <w:rsid w:val="007723A4"/>
    <w:rsid w:val="0077277F"/>
    <w:rsid w:val="007728DF"/>
    <w:rsid w:val="00772A8E"/>
    <w:rsid w:val="00772CEC"/>
    <w:rsid w:val="00772F5D"/>
    <w:rsid w:val="00772FF8"/>
    <w:rsid w:val="00773F61"/>
    <w:rsid w:val="00774988"/>
    <w:rsid w:val="0077503C"/>
    <w:rsid w:val="00775470"/>
    <w:rsid w:val="00776C9C"/>
    <w:rsid w:val="00776D3B"/>
    <w:rsid w:val="0077737C"/>
    <w:rsid w:val="0077751E"/>
    <w:rsid w:val="00781B48"/>
    <w:rsid w:val="0078210C"/>
    <w:rsid w:val="0078234C"/>
    <w:rsid w:val="00782395"/>
    <w:rsid w:val="007824BA"/>
    <w:rsid w:val="00782AE8"/>
    <w:rsid w:val="00782B0A"/>
    <w:rsid w:val="00783B59"/>
    <w:rsid w:val="00783E89"/>
    <w:rsid w:val="0078425E"/>
    <w:rsid w:val="007844EE"/>
    <w:rsid w:val="00784515"/>
    <w:rsid w:val="00784C2A"/>
    <w:rsid w:val="00786D82"/>
    <w:rsid w:val="007900DF"/>
    <w:rsid w:val="00790838"/>
    <w:rsid w:val="00793399"/>
    <w:rsid w:val="0079415C"/>
    <w:rsid w:val="007941D5"/>
    <w:rsid w:val="00794308"/>
    <w:rsid w:val="00794871"/>
    <w:rsid w:val="00794F58"/>
    <w:rsid w:val="007958D3"/>
    <w:rsid w:val="00795BAB"/>
    <w:rsid w:val="00796A18"/>
    <w:rsid w:val="007A0350"/>
    <w:rsid w:val="007A0A39"/>
    <w:rsid w:val="007A0CAC"/>
    <w:rsid w:val="007A1102"/>
    <w:rsid w:val="007A1959"/>
    <w:rsid w:val="007A19CC"/>
    <w:rsid w:val="007A2ED0"/>
    <w:rsid w:val="007A3EF4"/>
    <w:rsid w:val="007A4229"/>
    <w:rsid w:val="007A48E0"/>
    <w:rsid w:val="007A59C7"/>
    <w:rsid w:val="007A5B4C"/>
    <w:rsid w:val="007A684C"/>
    <w:rsid w:val="007A69FC"/>
    <w:rsid w:val="007A7743"/>
    <w:rsid w:val="007B017E"/>
    <w:rsid w:val="007B09E3"/>
    <w:rsid w:val="007B0F57"/>
    <w:rsid w:val="007B1040"/>
    <w:rsid w:val="007B126D"/>
    <w:rsid w:val="007B14E6"/>
    <w:rsid w:val="007B168A"/>
    <w:rsid w:val="007B187A"/>
    <w:rsid w:val="007B2DE7"/>
    <w:rsid w:val="007B2EB8"/>
    <w:rsid w:val="007B34D6"/>
    <w:rsid w:val="007B3A16"/>
    <w:rsid w:val="007B5291"/>
    <w:rsid w:val="007B5884"/>
    <w:rsid w:val="007B5CDE"/>
    <w:rsid w:val="007B697B"/>
    <w:rsid w:val="007B70A1"/>
    <w:rsid w:val="007B78E2"/>
    <w:rsid w:val="007B7E50"/>
    <w:rsid w:val="007B7E68"/>
    <w:rsid w:val="007C03B8"/>
    <w:rsid w:val="007C03EE"/>
    <w:rsid w:val="007C0454"/>
    <w:rsid w:val="007C06A0"/>
    <w:rsid w:val="007C1115"/>
    <w:rsid w:val="007C1B36"/>
    <w:rsid w:val="007C2074"/>
    <w:rsid w:val="007C2A96"/>
    <w:rsid w:val="007C3050"/>
    <w:rsid w:val="007C367D"/>
    <w:rsid w:val="007C47AF"/>
    <w:rsid w:val="007C4E50"/>
    <w:rsid w:val="007C4F14"/>
    <w:rsid w:val="007C550C"/>
    <w:rsid w:val="007C627A"/>
    <w:rsid w:val="007C6EEC"/>
    <w:rsid w:val="007C6F72"/>
    <w:rsid w:val="007C7BF8"/>
    <w:rsid w:val="007D0ABD"/>
    <w:rsid w:val="007D1180"/>
    <w:rsid w:val="007D3928"/>
    <w:rsid w:val="007D394D"/>
    <w:rsid w:val="007D4B44"/>
    <w:rsid w:val="007D4CFE"/>
    <w:rsid w:val="007D5F4A"/>
    <w:rsid w:val="007D6CEB"/>
    <w:rsid w:val="007D6D70"/>
    <w:rsid w:val="007D73EC"/>
    <w:rsid w:val="007E0C21"/>
    <w:rsid w:val="007E0D90"/>
    <w:rsid w:val="007E0E21"/>
    <w:rsid w:val="007E1029"/>
    <w:rsid w:val="007E13CB"/>
    <w:rsid w:val="007E1FF4"/>
    <w:rsid w:val="007E335F"/>
    <w:rsid w:val="007E3596"/>
    <w:rsid w:val="007E376C"/>
    <w:rsid w:val="007E3E08"/>
    <w:rsid w:val="007E4089"/>
    <w:rsid w:val="007E4841"/>
    <w:rsid w:val="007E4A82"/>
    <w:rsid w:val="007E5F96"/>
    <w:rsid w:val="007E6263"/>
    <w:rsid w:val="007E629D"/>
    <w:rsid w:val="007E7321"/>
    <w:rsid w:val="007E79BE"/>
    <w:rsid w:val="007E7A3E"/>
    <w:rsid w:val="007F0082"/>
    <w:rsid w:val="007F183E"/>
    <w:rsid w:val="007F276C"/>
    <w:rsid w:val="007F42AA"/>
    <w:rsid w:val="007F4453"/>
    <w:rsid w:val="007F518C"/>
    <w:rsid w:val="007F5EDC"/>
    <w:rsid w:val="007F6FA6"/>
    <w:rsid w:val="007F79FF"/>
    <w:rsid w:val="0080016F"/>
    <w:rsid w:val="00800275"/>
    <w:rsid w:val="00800904"/>
    <w:rsid w:val="00800D6B"/>
    <w:rsid w:val="00800E29"/>
    <w:rsid w:val="00801497"/>
    <w:rsid w:val="00801558"/>
    <w:rsid w:val="008015FC"/>
    <w:rsid w:val="00801A1B"/>
    <w:rsid w:val="00801CBD"/>
    <w:rsid w:val="00802863"/>
    <w:rsid w:val="008028C2"/>
    <w:rsid w:val="00802B03"/>
    <w:rsid w:val="00802B57"/>
    <w:rsid w:val="0080342F"/>
    <w:rsid w:val="00803B0F"/>
    <w:rsid w:val="00804853"/>
    <w:rsid w:val="00806674"/>
    <w:rsid w:val="00807E7F"/>
    <w:rsid w:val="00811078"/>
    <w:rsid w:val="008110D0"/>
    <w:rsid w:val="00811552"/>
    <w:rsid w:val="00811849"/>
    <w:rsid w:val="00811A88"/>
    <w:rsid w:val="0081346D"/>
    <w:rsid w:val="00813DFA"/>
    <w:rsid w:val="008152DE"/>
    <w:rsid w:val="00816BD1"/>
    <w:rsid w:val="00816FC2"/>
    <w:rsid w:val="00821362"/>
    <w:rsid w:val="00821A44"/>
    <w:rsid w:val="00821CA4"/>
    <w:rsid w:val="00821D2B"/>
    <w:rsid w:val="00822C5B"/>
    <w:rsid w:val="00823057"/>
    <w:rsid w:val="008239D9"/>
    <w:rsid w:val="00824102"/>
    <w:rsid w:val="0082655F"/>
    <w:rsid w:val="00826763"/>
    <w:rsid w:val="00830FA0"/>
    <w:rsid w:val="008310B6"/>
    <w:rsid w:val="00831597"/>
    <w:rsid w:val="008324F6"/>
    <w:rsid w:val="008336E9"/>
    <w:rsid w:val="0083470C"/>
    <w:rsid w:val="00835BAB"/>
    <w:rsid w:val="0083770F"/>
    <w:rsid w:val="00837B8E"/>
    <w:rsid w:val="0084018C"/>
    <w:rsid w:val="0084150D"/>
    <w:rsid w:val="00841974"/>
    <w:rsid w:val="00841F45"/>
    <w:rsid w:val="00844EDD"/>
    <w:rsid w:val="0084607D"/>
    <w:rsid w:val="00846174"/>
    <w:rsid w:val="0084639D"/>
    <w:rsid w:val="00846504"/>
    <w:rsid w:val="00851591"/>
    <w:rsid w:val="00851877"/>
    <w:rsid w:val="00851B28"/>
    <w:rsid w:val="00852F8E"/>
    <w:rsid w:val="00854827"/>
    <w:rsid w:val="00854E15"/>
    <w:rsid w:val="00855EDE"/>
    <w:rsid w:val="0085626D"/>
    <w:rsid w:val="00856793"/>
    <w:rsid w:val="00856CB0"/>
    <w:rsid w:val="008608C0"/>
    <w:rsid w:val="00861582"/>
    <w:rsid w:val="00861CF9"/>
    <w:rsid w:val="00861D7D"/>
    <w:rsid w:val="00862F3F"/>
    <w:rsid w:val="00865AEE"/>
    <w:rsid w:val="008663D1"/>
    <w:rsid w:val="00866F45"/>
    <w:rsid w:val="00867542"/>
    <w:rsid w:val="0087082F"/>
    <w:rsid w:val="00870B66"/>
    <w:rsid w:val="00870CCA"/>
    <w:rsid w:val="008714AA"/>
    <w:rsid w:val="008718F3"/>
    <w:rsid w:val="00871D54"/>
    <w:rsid w:val="00871F60"/>
    <w:rsid w:val="008723CE"/>
    <w:rsid w:val="008726C5"/>
    <w:rsid w:val="0087293D"/>
    <w:rsid w:val="0087379E"/>
    <w:rsid w:val="00873A02"/>
    <w:rsid w:val="00875110"/>
    <w:rsid w:val="0087631D"/>
    <w:rsid w:val="00876B51"/>
    <w:rsid w:val="00877159"/>
    <w:rsid w:val="0087719B"/>
    <w:rsid w:val="00877437"/>
    <w:rsid w:val="0087749B"/>
    <w:rsid w:val="008774EF"/>
    <w:rsid w:val="00877682"/>
    <w:rsid w:val="00877941"/>
    <w:rsid w:val="00881D2E"/>
    <w:rsid w:val="00881FFD"/>
    <w:rsid w:val="00882044"/>
    <w:rsid w:val="00882429"/>
    <w:rsid w:val="008829C9"/>
    <w:rsid w:val="008846E7"/>
    <w:rsid w:val="00885DFC"/>
    <w:rsid w:val="00886308"/>
    <w:rsid w:val="00886F62"/>
    <w:rsid w:val="008906AA"/>
    <w:rsid w:val="0089215C"/>
    <w:rsid w:val="00892341"/>
    <w:rsid w:val="00892AFC"/>
    <w:rsid w:val="008938C0"/>
    <w:rsid w:val="00893A79"/>
    <w:rsid w:val="00894E49"/>
    <w:rsid w:val="00895784"/>
    <w:rsid w:val="00895D85"/>
    <w:rsid w:val="00896F98"/>
    <w:rsid w:val="0089730F"/>
    <w:rsid w:val="00897C05"/>
    <w:rsid w:val="00897EFB"/>
    <w:rsid w:val="008A06DE"/>
    <w:rsid w:val="008A07E0"/>
    <w:rsid w:val="008A0AE3"/>
    <w:rsid w:val="008A0EEB"/>
    <w:rsid w:val="008A1070"/>
    <w:rsid w:val="008A115E"/>
    <w:rsid w:val="008A13F3"/>
    <w:rsid w:val="008A19AF"/>
    <w:rsid w:val="008A2946"/>
    <w:rsid w:val="008A2F3A"/>
    <w:rsid w:val="008A3F13"/>
    <w:rsid w:val="008A4058"/>
    <w:rsid w:val="008A4658"/>
    <w:rsid w:val="008A46E9"/>
    <w:rsid w:val="008A522B"/>
    <w:rsid w:val="008A52C1"/>
    <w:rsid w:val="008A532F"/>
    <w:rsid w:val="008A53AE"/>
    <w:rsid w:val="008A5824"/>
    <w:rsid w:val="008A5DAB"/>
    <w:rsid w:val="008A60A5"/>
    <w:rsid w:val="008A7A3F"/>
    <w:rsid w:val="008B0246"/>
    <w:rsid w:val="008B0918"/>
    <w:rsid w:val="008B0A54"/>
    <w:rsid w:val="008B0C8C"/>
    <w:rsid w:val="008B220C"/>
    <w:rsid w:val="008B3201"/>
    <w:rsid w:val="008B3C42"/>
    <w:rsid w:val="008B3D17"/>
    <w:rsid w:val="008B4B2D"/>
    <w:rsid w:val="008B4DF2"/>
    <w:rsid w:val="008B554A"/>
    <w:rsid w:val="008B6015"/>
    <w:rsid w:val="008B637B"/>
    <w:rsid w:val="008B658E"/>
    <w:rsid w:val="008B6E97"/>
    <w:rsid w:val="008B72C9"/>
    <w:rsid w:val="008C06C8"/>
    <w:rsid w:val="008C076A"/>
    <w:rsid w:val="008C0927"/>
    <w:rsid w:val="008C15B8"/>
    <w:rsid w:val="008C334C"/>
    <w:rsid w:val="008C3AF2"/>
    <w:rsid w:val="008C45C8"/>
    <w:rsid w:val="008C4907"/>
    <w:rsid w:val="008C5BAB"/>
    <w:rsid w:val="008C5FDF"/>
    <w:rsid w:val="008C6078"/>
    <w:rsid w:val="008C6481"/>
    <w:rsid w:val="008D0663"/>
    <w:rsid w:val="008D1526"/>
    <w:rsid w:val="008D155B"/>
    <w:rsid w:val="008D1A1B"/>
    <w:rsid w:val="008D27A8"/>
    <w:rsid w:val="008D2AEF"/>
    <w:rsid w:val="008D2F51"/>
    <w:rsid w:val="008D3629"/>
    <w:rsid w:val="008D3C96"/>
    <w:rsid w:val="008D413B"/>
    <w:rsid w:val="008D44A6"/>
    <w:rsid w:val="008D4AD2"/>
    <w:rsid w:val="008D4E1F"/>
    <w:rsid w:val="008D600F"/>
    <w:rsid w:val="008D601C"/>
    <w:rsid w:val="008D6429"/>
    <w:rsid w:val="008D76D3"/>
    <w:rsid w:val="008E07BB"/>
    <w:rsid w:val="008E1367"/>
    <w:rsid w:val="008E1D06"/>
    <w:rsid w:val="008E2AB3"/>
    <w:rsid w:val="008E31C6"/>
    <w:rsid w:val="008E48A4"/>
    <w:rsid w:val="008E48AC"/>
    <w:rsid w:val="008E523B"/>
    <w:rsid w:val="008E5E66"/>
    <w:rsid w:val="008E6594"/>
    <w:rsid w:val="008F0DFF"/>
    <w:rsid w:val="008F1FE5"/>
    <w:rsid w:val="008F2CCB"/>
    <w:rsid w:val="008F2FB3"/>
    <w:rsid w:val="008F3235"/>
    <w:rsid w:val="008F33F2"/>
    <w:rsid w:val="008F7691"/>
    <w:rsid w:val="008F7AC9"/>
    <w:rsid w:val="008F7BD3"/>
    <w:rsid w:val="00901529"/>
    <w:rsid w:val="009020E8"/>
    <w:rsid w:val="009030A4"/>
    <w:rsid w:val="00905E52"/>
    <w:rsid w:val="00906621"/>
    <w:rsid w:val="009072A8"/>
    <w:rsid w:val="00907F93"/>
    <w:rsid w:val="00910314"/>
    <w:rsid w:val="009112B9"/>
    <w:rsid w:val="009120B8"/>
    <w:rsid w:val="0091287C"/>
    <w:rsid w:val="00913440"/>
    <w:rsid w:val="00913973"/>
    <w:rsid w:val="009143B4"/>
    <w:rsid w:val="00914D0A"/>
    <w:rsid w:val="0091642B"/>
    <w:rsid w:val="009166BC"/>
    <w:rsid w:val="00916849"/>
    <w:rsid w:val="00920893"/>
    <w:rsid w:val="00920B62"/>
    <w:rsid w:val="00921378"/>
    <w:rsid w:val="00921D03"/>
    <w:rsid w:val="009220FF"/>
    <w:rsid w:val="00922DDC"/>
    <w:rsid w:val="00922FEA"/>
    <w:rsid w:val="00923896"/>
    <w:rsid w:val="00924578"/>
    <w:rsid w:val="00924F0C"/>
    <w:rsid w:val="0092515E"/>
    <w:rsid w:val="00925F06"/>
    <w:rsid w:val="00926246"/>
    <w:rsid w:val="009262BE"/>
    <w:rsid w:val="00926591"/>
    <w:rsid w:val="009267FE"/>
    <w:rsid w:val="00927159"/>
    <w:rsid w:val="00927AA9"/>
    <w:rsid w:val="009301DF"/>
    <w:rsid w:val="00930AD4"/>
    <w:rsid w:val="00930D4A"/>
    <w:rsid w:val="0093144E"/>
    <w:rsid w:val="00931506"/>
    <w:rsid w:val="009320A9"/>
    <w:rsid w:val="0093253F"/>
    <w:rsid w:val="009330A9"/>
    <w:rsid w:val="00934B71"/>
    <w:rsid w:val="00934C11"/>
    <w:rsid w:val="0093540B"/>
    <w:rsid w:val="009355D3"/>
    <w:rsid w:val="009356A3"/>
    <w:rsid w:val="00937174"/>
    <w:rsid w:val="00937D02"/>
    <w:rsid w:val="00937E9F"/>
    <w:rsid w:val="00941100"/>
    <w:rsid w:val="00942235"/>
    <w:rsid w:val="00942279"/>
    <w:rsid w:val="00943B51"/>
    <w:rsid w:val="00944B64"/>
    <w:rsid w:val="0094525E"/>
    <w:rsid w:val="00947805"/>
    <w:rsid w:val="009503C8"/>
    <w:rsid w:val="00950C9C"/>
    <w:rsid w:val="00950DF6"/>
    <w:rsid w:val="00951A5A"/>
    <w:rsid w:val="00952D91"/>
    <w:rsid w:val="009533C6"/>
    <w:rsid w:val="009538A6"/>
    <w:rsid w:val="00953CC5"/>
    <w:rsid w:val="00954005"/>
    <w:rsid w:val="00954604"/>
    <w:rsid w:val="0095496A"/>
    <w:rsid w:val="00954E86"/>
    <w:rsid w:val="009555E2"/>
    <w:rsid w:val="00955642"/>
    <w:rsid w:val="009566A9"/>
    <w:rsid w:val="00957037"/>
    <w:rsid w:val="0096089A"/>
    <w:rsid w:val="00960E56"/>
    <w:rsid w:val="00961185"/>
    <w:rsid w:val="00961D80"/>
    <w:rsid w:val="00963724"/>
    <w:rsid w:val="00963A3E"/>
    <w:rsid w:val="00963D3F"/>
    <w:rsid w:val="0096495C"/>
    <w:rsid w:val="00964E5D"/>
    <w:rsid w:val="009653CE"/>
    <w:rsid w:val="0096595F"/>
    <w:rsid w:val="00965BC4"/>
    <w:rsid w:val="00966999"/>
    <w:rsid w:val="009678AC"/>
    <w:rsid w:val="00967DB1"/>
    <w:rsid w:val="00972A01"/>
    <w:rsid w:val="0097350C"/>
    <w:rsid w:val="0097428A"/>
    <w:rsid w:val="009744AA"/>
    <w:rsid w:val="00975EB9"/>
    <w:rsid w:val="009760EC"/>
    <w:rsid w:val="009769F9"/>
    <w:rsid w:val="00976BFE"/>
    <w:rsid w:val="009770A9"/>
    <w:rsid w:val="00977207"/>
    <w:rsid w:val="00977A93"/>
    <w:rsid w:val="009802E2"/>
    <w:rsid w:val="00980617"/>
    <w:rsid w:val="00980845"/>
    <w:rsid w:val="009817C6"/>
    <w:rsid w:val="00981EDF"/>
    <w:rsid w:val="009822F0"/>
    <w:rsid w:val="0098263F"/>
    <w:rsid w:val="00982B08"/>
    <w:rsid w:val="00982C45"/>
    <w:rsid w:val="00983762"/>
    <w:rsid w:val="00983EE2"/>
    <w:rsid w:val="009856A3"/>
    <w:rsid w:val="009861B5"/>
    <w:rsid w:val="00986CBF"/>
    <w:rsid w:val="00987103"/>
    <w:rsid w:val="009903C1"/>
    <w:rsid w:val="00991753"/>
    <w:rsid w:val="00991D13"/>
    <w:rsid w:val="009922CE"/>
    <w:rsid w:val="009927D8"/>
    <w:rsid w:val="00992D5E"/>
    <w:rsid w:val="009932D8"/>
    <w:rsid w:val="00993350"/>
    <w:rsid w:val="00994894"/>
    <w:rsid w:val="00994B66"/>
    <w:rsid w:val="00994DE1"/>
    <w:rsid w:val="009951B9"/>
    <w:rsid w:val="009956D7"/>
    <w:rsid w:val="00996154"/>
    <w:rsid w:val="00996678"/>
    <w:rsid w:val="00996BF5"/>
    <w:rsid w:val="009A034B"/>
    <w:rsid w:val="009A09DB"/>
    <w:rsid w:val="009A0D99"/>
    <w:rsid w:val="009A21AC"/>
    <w:rsid w:val="009A31B9"/>
    <w:rsid w:val="009A44CE"/>
    <w:rsid w:val="009A4620"/>
    <w:rsid w:val="009A5E05"/>
    <w:rsid w:val="009A6130"/>
    <w:rsid w:val="009A618A"/>
    <w:rsid w:val="009A632D"/>
    <w:rsid w:val="009A6F7F"/>
    <w:rsid w:val="009A7CA4"/>
    <w:rsid w:val="009B0A5A"/>
    <w:rsid w:val="009B1E76"/>
    <w:rsid w:val="009B237C"/>
    <w:rsid w:val="009B30C1"/>
    <w:rsid w:val="009B31EE"/>
    <w:rsid w:val="009B32D5"/>
    <w:rsid w:val="009B4A30"/>
    <w:rsid w:val="009B64FC"/>
    <w:rsid w:val="009C0912"/>
    <w:rsid w:val="009C0C14"/>
    <w:rsid w:val="009C0CA8"/>
    <w:rsid w:val="009C1179"/>
    <w:rsid w:val="009C11F5"/>
    <w:rsid w:val="009C26BF"/>
    <w:rsid w:val="009C3B06"/>
    <w:rsid w:val="009C54A8"/>
    <w:rsid w:val="009C5887"/>
    <w:rsid w:val="009C5F79"/>
    <w:rsid w:val="009C62A2"/>
    <w:rsid w:val="009C7155"/>
    <w:rsid w:val="009C7983"/>
    <w:rsid w:val="009C7C35"/>
    <w:rsid w:val="009D00F3"/>
    <w:rsid w:val="009D0EE8"/>
    <w:rsid w:val="009D0F3F"/>
    <w:rsid w:val="009D2D72"/>
    <w:rsid w:val="009D5F0D"/>
    <w:rsid w:val="009D669F"/>
    <w:rsid w:val="009D724A"/>
    <w:rsid w:val="009D7ED2"/>
    <w:rsid w:val="009E10F2"/>
    <w:rsid w:val="009E1199"/>
    <w:rsid w:val="009E213B"/>
    <w:rsid w:val="009E2487"/>
    <w:rsid w:val="009E251D"/>
    <w:rsid w:val="009E2BFF"/>
    <w:rsid w:val="009E2FF0"/>
    <w:rsid w:val="009E3A65"/>
    <w:rsid w:val="009E4A8B"/>
    <w:rsid w:val="009E5783"/>
    <w:rsid w:val="009E67B6"/>
    <w:rsid w:val="009F01AC"/>
    <w:rsid w:val="009F154A"/>
    <w:rsid w:val="009F15E6"/>
    <w:rsid w:val="009F2924"/>
    <w:rsid w:val="009F3409"/>
    <w:rsid w:val="009F4804"/>
    <w:rsid w:val="009F4E5B"/>
    <w:rsid w:val="009F5271"/>
    <w:rsid w:val="009F5A47"/>
    <w:rsid w:val="009F6334"/>
    <w:rsid w:val="009F6CC3"/>
    <w:rsid w:val="009F7616"/>
    <w:rsid w:val="009F7B96"/>
    <w:rsid w:val="00A007B7"/>
    <w:rsid w:val="00A00AB8"/>
    <w:rsid w:val="00A01CCB"/>
    <w:rsid w:val="00A04193"/>
    <w:rsid w:val="00A05621"/>
    <w:rsid w:val="00A06FD2"/>
    <w:rsid w:val="00A073D3"/>
    <w:rsid w:val="00A07787"/>
    <w:rsid w:val="00A10EB2"/>
    <w:rsid w:val="00A112E9"/>
    <w:rsid w:val="00A1270C"/>
    <w:rsid w:val="00A131BF"/>
    <w:rsid w:val="00A140EE"/>
    <w:rsid w:val="00A16154"/>
    <w:rsid w:val="00A16156"/>
    <w:rsid w:val="00A16314"/>
    <w:rsid w:val="00A167AF"/>
    <w:rsid w:val="00A16D1A"/>
    <w:rsid w:val="00A16E2A"/>
    <w:rsid w:val="00A16E5C"/>
    <w:rsid w:val="00A2155A"/>
    <w:rsid w:val="00A21AFF"/>
    <w:rsid w:val="00A21C88"/>
    <w:rsid w:val="00A238EB"/>
    <w:rsid w:val="00A23978"/>
    <w:rsid w:val="00A24585"/>
    <w:rsid w:val="00A24E6F"/>
    <w:rsid w:val="00A2541D"/>
    <w:rsid w:val="00A25CD7"/>
    <w:rsid w:val="00A25F9D"/>
    <w:rsid w:val="00A26AEE"/>
    <w:rsid w:val="00A30C2C"/>
    <w:rsid w:val="00A3117F"/>
    <w:rsid w:val="00A3139C"/>
    <w:rsid w:val="00A318A6"/>
    <w:rsid w:val="00A31F73"/>
    <w:rsid w:val="00A323EA"/>
    <w:rsid w:val="00A3255A"/>
    <w:rsid w:val="00A32659"/>
    <w:rsid w:val="00A3331B"/>
    <w:rsid w:val="00A33A9F"/>
    <w:rsid w:val="00A34626"/>
    <w:rsid w:val="00A350B3"/>
    <w:rsid w:val="00A3564A"/>
    <w:rsid w:val="00A356D3"/>
    <w:rsid w:val="00A3601E"/>
    <w:rsid w:val="00A36CC5"/>
    <w:rsid w:val="00A37301"/>
    <w:rsid w:val="00A37EE1"/>
    <w:rsid w:val="00A40CE3"/>
    <w:rsid w:val="00A41786"/>
    <w:rsid w:val="00A41F9C"/>
    <w:rsid w:val="00A435CE"/>
    <w:rsid w:val="00A46B50"/>
    <w:rsid w:val="00A474D8"/>
    <w:rsid w:val="00A47E1D"/>
    <w:rsid w:val="00A5009F"/>
    <w:rsid w:val="00A50AF3"/>
    <w:rsid w:val="00A517B6"/>
    <w:rsid w:val="00A5417F"/>
    <w:rsid w:val="00A54821"/>
    <w:rsid w:val="00A556D8"/>
    <w:rsid w:val="00A5622C"/>
    <w:rsid w:val="00A56680"/>
    <w:rsid w:val="00A608BD"/>
    <w:rsid w:val="00A60959"/>
    <w:rsid w:val="00A62A99"/>
    <w:rsid w:val="00A62B87"/>
    <w:rsid w:val="00A62FE2"/>
    <w:rsid w:val="00A63CC6"/>
    <w:rsid w:val="00A6484E"/>
    <w:rsid w:val="00A6538E"/>
    <w:rsid w:val="00A67831"/>
    <w:rsid w:val="00A67D96"/>
    <w:rsid w:val="00A7004E"/>
    <w:rsid w:val="00A700FC"/>
    <w:rsid w:val="00A7068D"/>
    <w:rsid w:val="00A732CA"/>
    <w:rsid w:val="00A73ABD"/>
    <w:rsid w:val="00A73C14"/>
    <w:rsid w:val="00A73D79"/>
    <w:rsid w:val="00A743CA"/>
    <w:rsid w:val="00A74E1E"/>
    <w:rsid w:val="00A7699E"/>
    <w:rsid w:val="00A769C4"/>
    <w:rsid w:val="00A76A19"/>
    <w:rsid w:val="00A778E6"/>
    <w:rsid w:val="00A77F5E"/>
    <w:rsid w:val="00A8001A"/>
    <w:rsid w:val="00A8008F"/>
    <w:rsid w:val="00A800A4"/>
    <w:rsid w:val="00A81140"/>
    <w:rsid w:val="00A8328A"/>
    <w:rsid w:val="00A84EA1"/>
    <w:rsid w:val="00A85E67"/>
    <w:rsid w:val="00A86882"/>
    <w:rsid w:val="00A86B2A"/>
    <w:rsid w:val="00A87537"/>
    <w:rsid w:val="00A90441"/>
    <w:rsid w:val="00A90814"/>
    <w:rsid w:val="00A90942"/>
    <w:rsid w:val="00A919D9"/>
    <w:rsid w:val="00A92491"/>
    <w:rsid w:val="00A92C94"/>
    <w:rsid w:val="00A930F0"/>
    <w:rsid w:val="00A93563"/>
    <w:rsid w:val="00A94529"/>
    <w:rsid w:val="00A95FAE"/>
    <w:rsid w:val="00A964A5"/>
    <w:rsid w:val="00A964C1"/>
    <w:rsid w:val="00A96F28"/>
    <w:rsid w:val="00A97071"/>
    <w:rsid w:val="00AA3227"/>
    <w:rsid w:val="00AA326A"/>
    <w:rsid w:val="00AA4B36"/>
    <w:rsid w:val="00AA5641"/>
    <w:rsid w:val="00AA605C"/>
    <w:rsid w:val="00AA60E5"/>
    <w:rsid w:val="00AA63BD"/>
    <w:rsid w:val="00AA649C"/>
    <w:rsid w:val="00AA66ED"/>
    <w:rsid w:val="00AA7088"/>
    <w:rsid w:val="00AB140D"/>
    <w:rsid w:val="00AB2231"/>
    <w:rsid w:val="00AB227A"/>
    <w:rsid w:val="00AB3586"/>
    <w:rsid w:val="00AB4516"/>
    <w:rsid w:val="00AB6165"/>
    <w:rsid w:val="00AB6A81"/>
    <w:rsid w:val="00AB7A6B"/>
    <w:rsid w:val="00AC03F9"/>
    <w:rsid w:val="00AC0AEE"/>
    <w:rsid w:val="00AC1EF9"/>
    <w:rsid w:val="00AC204F"/>
    <w:rsid w:val="00AC404E"/>
    <w:rsid w:val="00AC486A"/>
    <w:rsid w:val="00AC4A9E"/>
    <w:rsid w:val="00AC5283"/>
    <w:rsid w:val="00AC537E"/>
    <w:rsid w:val="00AC6018"/>
    <w:rsid w:val="00AC6C93"/>
    <w:rsid w:val="00AC6D19"/>
    <w:rsid w:val="00AC7BC6"/>
    <w:rsid w:val="00AD023C"/>
    <w:rsid w:val="00AD129B"/>
    <w:rsid w:val="00AD2010"/>
    <w:rsid w:val="00AD22C3"/>
    <w:rsid w:val="00AD2E7E"/>
    <w:rsid w:val="00AD4900"/>
    <w:rsid w:val="00AD56DC"/>
    <w:rsid w:val="00AD7665"/>
    <w:rsid w:val="00AD7845"/>
    <w:rsid w:val="00AD7EFA"/>
    <w:rsid w:val="00AE1162"/>
    <w:rsid w:val="00AE20CD"/>
    <w:rsid w:val="00AE2513"/>
    <w:rsid w:val="00AE287C"/>
    <w:rsid w:val="00AE3A3A"/>
    <w:rsid w:val="00AE3E6A"/>
    <w:rsid w:val="00AE4A5A"/>
    <w:rsid w:val="00AE4D95"/>
    <w:rsid w:val="00AE6BF3"/>
    <w:rsid w:val="00AE7149"/>
    <w:rsid w:val="00AF1165"/>
    <w:rsid w:val="00AF14E4"/>
    <w:rsid w:val="00AF1E09"/>
    <w:rsid w:val="00AF2274"/>
    <w:rsid w:val="00AF2539"/>
    <w:rsid w:val="00AF2BD0"/>
    <w:rsid w:val="00AF3D11"/>
    <w:rsid w:val="00AF6863"/>
    <w:rsid w:val="00B00A3B"/>
    <w:rsid w:val="00B00E49"/>
    <w:rsid w:val="00B01E0E"/>
    <w:rsid w:val="00B0257D"/>
    <w:rsid w:val="00B030F3"/>
    <w:rsid w:val="00B03859"/>
    <w:rsid w:val="00B03881"/>
    <w:rsid w:val="00B074D3"/>
    <w:rsid w:val="00B079B8"/>
    <w:rsid w:val="00B10730"/>
    <w:rsid w:val="00B11AEC"/>
    <w:rsid w:val="00B13EF5"/>
    <w:rsid w:val="00B1434A"/>
    <w:rsid w:val="00B14F1A"/>
    <w:rsid w:val="00B178AD"/>
    <w:rsid w:val="00B20463"/>
    <w:rsid w:val="00B21252"/>
    <w:rsid w:val="00B215CB"/>
    <w:rsid w:val="00B21DCC"/>
    <w:rsid w:val="00B22733"/>
    <w:rsid w:val="00B23F09"/>
    <w:rsid w:val="00B242A7"/>
    <w:rsid w:val="00B242D6"/>
    <w:rsid w:val="00B24896"/>
    <w:rsid w:val="00B262D3"/>
    <w:rsid w:val="00B263AC"/>
    <w:rsid w:val="00B269E3"/>
    <w:rsid w:val="00B274E3"/>
    <w:rsid w:val="00B303EE"/>
    <w:rsid w:val="00B30AA1"/>
    <w:rsid w:val="00B30E0D"/>
    <w:rsid w:val="00B314F0"/>
    <w:rsid w:val="00B31846"/>
    <w:rsid w:val="00B31FDC"/>
    <w:rsid w:val="00B32380"/>
    <w:rsid w:val="00B32760"/>
    <w:rsid w:val="00B34EC9"/>
    <w:rsid w:val="00B35BCB"/>
    <w:rsid w:val="00B36538"/>
    <w:rsid w:val="00B365A7"/>
    <w:rsid w:val="00B36616"/>
    <w:rsid w:val="00B366B2"/>
    <w:rsid w:val="00B369B6"/>
    <w:rsid w:val="00B40189"/>
    <w:rsid w:val="00B40655"/>
    <w:rsid w:val="00B40921"/>
    <w:rsid w:val="00B41969"/>
    <w:rsid w:val="00B41D37"/>
    <w:rsid w:val="00B41F34"/>
    <w:rsid w:val="00B41FB3"/>
    <w:rsid w:val="00B4262E"/>
    <w:rsid w:val="00B43BC5"/>
    <w:rsid w:val="00B43FAA"/>
    <w:rsid w:val="00B444C6"/>
    <w:rsid w:val="00B448C7"/>
    <w:rsid w:val="00B448D0"/>
    <w:rsid w:val="00B45BD6"/>
    <w:rsid w:val="00B50AD4"/>
    <w:rsid w:val="00B50BD5"/>
    <w:rsid w:val="00B5180B"/>
    <w:rsid w:val="00B52A22"/>
    <w:rsid w:val="00B52D5C"/>
    <w:rsid w:val="00B54945"/>
    <w:rsid w:val="00B5548B"/>
    <w:rsid w:val="00B5589C"/>
    <w:rsid w:val="00B5745C"/>
    <w:rsid w:val="00B6106B"/>
    <w:rsid w:val="00B616B2"/>
    <w:rsid w:val="00B618FF"/>
    <w:rsid w:val="00B61ABF"/>
    <w:rsid w:val="00B628A6"/>
    <w:rsid w:val="00B62FD5"/>
    <w:rsid w:val="00B63943"/>
    <w:rsid w:val="00B63EE5"/>
    <w:rsid w:val="00B659A4"/>
    <w:rsid w:val="00B65BF6"/>
    <w:rsid w:val="00B661A8"/>
    <w:rsid w:val="00B662D7"/>
    <w:rsid w:val="00B666B4"/>
    <w:rsid w:val="00B701A2"/>
    <w:rsid w:val="00B702D2"/>
    <w:rsid w:val="00B7040E"/>
    <w:rsid w:val="00B713BD"/>
    <w:rsid w:val="00B7165B"/>
    <w:rsid w:val="00B71AA6"/>
    <w:rsid w:val="00B71DEC"/>
    <w:rsid w:val="00B73D15"/>
    <w:rsid w:val="00B74FB4"/>
    <w:rsid w:val="00B75D8D"/>
    <w:rsid w:val="00B76AC6"/>
    <w:rsid w:val="00B7706D"/>
    <w:rsid w:val="00B80068"/>
    <w:rsid w:val="00B8032F"/>
    <w:rsid w:val="00B81F75"/>
    <w:rsid w:val="00B829FB"/>
    <w:rsid w:val="00B832DE"/>
    <w:rsid w:val="00B83455"/>
    <w:rsid w:val="00B835F0"/>
    <w:rsid w:val="00B83890"/>
    <w:rsid w:val="00B85B21"/>
    <w:rsid w:val="00B85C7C"/>
    <w:rsid w:val="00B85FCA"/>
    <w:rsid w:val="00B867C4"/>
    <w:rsid w:val="00B868EC"/>
    <w:rsid w:val="00B9026F"/>
    <w:rsid w:val="00B90EC1"/>
    <w:rsid w:val="00B91E66"/>
    <w:rsid w:val="00B9271F"/>
    <w:rsid w:val="00B92CBA"/>
    <w:rsid w:val="00B9305E"/>
    <w:rsid w:val="00B931E5"/>
    <w:rsid w:val="00B93B8B"/>
    <w:rsid w:val="00B94A37"/>
    <w:rsid w:val="00B94C63"/>
    <w:rsid w:val="00B94C94"/>
    <w:rsid w:val="00B95C8C"/>
    <w:rsid w:val="00B9768C"/>
    <w:rsid w:val="00B97789"/>
    <w:rsid w:val="00B97792"/>
    <w:rsid w:val="00B97D94"/>
    <w:rsid w:val="00B97EB4"/>
    <w:rsid w:val="00B97F79"/>
    <w:rsid w:val="00BA0656"/>
    <w:rsid w:val="00BA0C1A"/>
    <w:rsid w:val="00BA22EC"/>
    <w:rsid w:val="00BA2771"/>
    <w:rsid w:val="00BA2D04"/>
    <w:rsid w:val="00BA5058"/>
    <w:rsid w:val="00BA5E2D"/>
    <w:rsid w:val="00BA64DE"/>
    <w:rsid w:val="00BA7472"/>
    <w:rsid w:val="00BA7DA4"/>
    <w:rsid w:val="00BB1547"/>
    <w:rsid w:val="00BB2539"/>
    <w:rsid w:val="00BB36C1"/>
    <w:rsid w:val="00BB3AE1"/>
    <w:rsid w:val="00BB4CBF"/>
    <w:rsid w:val="00BB5513"/>
    <w:rsid w:val="00BB60E4"/>
    <w:rsid w:val="00BB79C7"/>
    <w:rsid w:val="00BC06B1"/>
    <w:rsid w:val="00BC11BB"/>
    <w:rsid w:val="00BC281E"/>
    <w:rsid w:val="00BC3A7F"/>
    <w:rsid w:val="00BC404F"/>
    <w:rsid w:val="00BC4597"/>
    <w:rsid w:val="00BC470A"/>
    <w:rsid w:val="00BC4C33"/>
    <w:rsid w:val="00BC4D41"/>
    <w:rsid w:val="00BC59DC"/>
    <w:rsid w:val="00BC6A55"/>
    <w:rsid w:val="00BD051B"/>
    <w:rsid w:val="00BD246C"/>
    <w:rsid w:val="00BD251B"/>
    <w:rsid w:val="00BD48BB"/>
    <w:rsid w:val="00BD4F74"/>
    <w:rsid w:val="00BD53B9"/>
    <w:rsid w:val="00BD56D1"/>
    <w:rsid w:val="00BD58D9"/>
    <w:rsid w:val="00BD5FD1"/>
    <w:rsid w:val="00BD6BAE"/>
    <w:rsid w:val="00BD7483"/>
    <w:rsid w:val="00BE09C7"/>
    <w:rsid w:val="00BE0AED"/>
    <w:rsid w:val="00BE16BA"/>
    <w:rsid w:val="00BE1928"/>
    <w:rsid w:val="00BE1CCC"/>
    <w:rsid w:val="00BE2055"/>
    <w:rsid w:val="00BE251C"/>
    <w:rsid w:val="00BE46FC"/>
    <w:rsid w:val="00BE4B6A"/>
    <w:rsid w:val="00BE57E7"/>
    <w:rsid w:val="00BE59FA"/>
    <w:rsid w:val="00BE5A67"/>
    <w:rsid w:val="00BE6418"/>
    <w:rsid w:val="00BE6815"/>
    <w:rsid w:val="00BF1DE1"/>
    <w:rsid w:val="00BF4D96"/>
    <w:rsid w:val="00BF5694"/>
    <w:rsid w:val="00BF5F96"/>
    <w:rsid w:val="00BF6082"/>
    <w:rsid w:val="00BF659B"/>
    <w:rsid w:val="00BF664A"/>
    <w:rsid w:val="00BF7352"/>
    <w:rsid w:val="00BF7493"/>
    <w:rsid w:val="00BF79BF"/>
    <w:rsid w:val="00BF7ABD"/>
    <w:rsid w:val="00C002B0"/>
    <w:rsid w:val="00C009C0"/>
    <w:rsid w:val="00C01C3D"/>
    <w:rsid w:val="00C01C91"/>
    <w:rsid w:val="00C02102"/>
    <w:rsid w:val="00C03111"/>
    <w:rsid w:val="00C03B18"/>
    <w:rsid w:val="00C06E55"/>
    <w:rsid w:val="00C06FC6"/>
    <w:rsid w:val="00C0763B"/>
    <w:rsid w:val="00C107ED"/>
    <w:rsid w:val="00C12408"/>
    <w:rsid w:val="00C12CB1"/>
    <w:rsid w:val="00C13458"/>
    <w:rsid w:val="00C1589A"/>
    <w:rsid w:val="00C15E53"/>
    <w:rsid w:val="00C15F11"/>
    <w:rsid w:val="00C1696F"/>
    <w:rsid w:val="00C16B1A"/>
    <w:rsid w:val="00C16CD0"/>
    <w:rsid w:val="00C1782F"/>
    <w:rsid w:val="00C20078"/>
    <w:rsid w:val="00C20365"/>
    <w:rsid w:val="00C21143"/>
    <w:rsid w:val="00C21969"/>
    <w:rsid w:val="00C21C69"/>
    <w:rsid w:val="00C21EAE"/>
    <w:rsid w:val="00C223EF"/>
    <w:rsid w:val="00C22AA8"/>
    <w:rsid w:val="00C22FC5"/>
    <w:rsid w:val="00C246D7"/>
    <w:rsid w:val="00C268CC"/>
    <w:rsid w:val="00C27D01"/>
    <w:rsid w:val="00C30087"/>
    <w:rsid w:val="00C30E59"/>
    <w:rsid w:val="00C31D7E"/>
    <w:rsid w:val="00C328E5"/>
    <w:rsid w:val="00C3336A"/>
    <w:rsid w:val="00C34AEB"/>
    <w:rsid w:val="00C355CD"/>
    <w:rsid w:val="00C37360"/>
    <w:rsid w:val="00C37BA7"/>
    <w:rsid w:val="00C37D60"/>
    <w:rsid w:val="00C37E07"/>
    <w:rsid w:val="00C404F5"/>
    <w:rsid w:val="00C40566"/>
    <w:rsid w:val="00C4240D"/>
    <w:rsid w:val="00C42F91"/>
    <w:rsid w:val="00C44990"/>
    <w:rsid w:val="00C4690D"/>
    <w:rsid w:val="00C46ABF"/>
    <w:rsid w:val="00C47343"/>
    <w:rsid w:val="00C47AED"/>
    <w:rsid w:val="00C5026D"/>
    <w:rsid w:val="00C50312"/>
    <w:rsid w:val="00C50608"/>
    <w:rsid w:val="00C508E7"/>
    <w:rsid w:val="00C51C97"/>
    <w:rsid w:val="00C529D9"/>
    <w:rsid w:val="00C535E4"/>
    <w:rsid w:val="00C540BF"/>
    <w:rsid w:val="00C54295"/>
    <w:rsid w:val="00C5458D"/>
    <w:rsid w:val="00C5491A"/>
    <w:rsid w:val="00C553A1"/>
    <w:rsid w:val="00C55966"/>
    <w:rsid w:val="00C562B8"/>
    <w:rsid w:val="00C56BCB"/>
    <w:rsid w:val="00C62BFC"/>
    <w:rsid w:val="00C641E5"/>
    <w:rsid w:val="00C650E1"/>
    <w:rsid w:val="00C665CD"/>
    <w:rsid w:val="00C6663E"/>
    <w:rsid w:val="00C6695A"/>
    <w:rsid w:val="00C66A96"/>
    <w:rsid w:val="00C66B65"/>
    <w:rsid w:val="00C6749F"/>
    <w:rsid w:val="00C6773E"/>
    <w:rsid w:val="00C7012F"/>
    <w:rsid w:val="00C70A80"/>
    <w:rsid w:val="00C710C2"/>
    <w:rsid w:val="00C713E4"/>
    <w:rsid w:val="00C71DA7"/>
    <w:rsid w:val="00C7227B"/>
    <w:rsid w:val="00C72494"/>
    <w:rsid w:val="00C72F27"/>
    <w:rsid w:val="00C7350D"/>
    <w:rsid w:val="00C73725"/>
    <w:rsid w:val="00C737BD"/>
    <w:rsid w:val="00C73DBB"/>
    <w:rsid w:val="00C74759"/>
    <w:rsid w:val="00C75350"/>
    <w:rsid w:val="00C75585"/>
    <w:rsid w:val="00C75786"/>
    <w:rsid w:val="00C7596C"/>
    <w:rsid w:val="00C75C19"/>
    <w:rsid w:val="00C75E98"/>
    <w:rsid w:val="00C75F02"/>
    <w:rsid w:val="00C7676A"/>
    <w:rsid w:val="00C767F5"/>
    <w:rsid w:val="00C77A2C"/>
    <w:rsid w:val="00C77A50"/>
    <w:rsid w:val="00C80312"/>
    <w:rsid w:val="00C806E1"/>
    <w:rsid w:val="00C807EF"/>
    <w:rsid w:val="00C80C0D"/>
    <w:rsid w:val="00C80EF0"/>
    <w:rsid w:val="00C80F8C"/>
    <w:rsid w:val="00C82AF4"/>
    <w:rsid w:val="00C8392F"/>
    <w:rsid w:val="00C83D6D"/>
    <w:rsid w:val="00C83DDD"/>
    <w:rsid w:val="00C84847"/>
    <w:rsid w:val="00C848D9"/>
    <w:rsid w:val="00C85762"/>
    <w:rsid w:val="00C85C73"/>
    <w:rsid w:val="00C85FD2"/>
    <w:rsid w:val="00C8675F"/>
    <w:rsid w:val="00C86E7B"/>
    <w:rsid w:val="00C90A04"/>
    <w:rsid w:val="00C90E84"/>
    <w:rsid w:val="00C917B4"/>
    <w:rsid w:val="00C91FCD"/>
    <w:rsid w:val="00C921F8"/>
    <w:rsid w:val="00C92238"/>
    <w:rsid w:val="00C92FBE"/>
    <w:rsid w:val="00C93230"/>
    <w:rsid w:val="00C94444"/>
    <w:rsid w:val="00C95675"/>
    <w:rsid w:val="00C95F8E"/>
    <w:rsid w:val="00C965B3"/>
    <w:rsid w:val="00C967AB"/>
    <w:rsid w:val="00C96B49"/>
    <w:rsid w:val="00C96DA2"/>
    <w:rsid w:val="00C9784F"/>
    <w:rsid w:val="00CA1F37"/>
    <w:rsid w:val="00CA21A0"/>
    <w:rsid w:val="00CA23F8"/>
    <w:rsid w:val="00CA287B"/>
    <w:rsid w:val="00CA31A8"/>
    <w:rsid w:val="00CA33FB"/>
    <w:rsid w:val="00CA5356"/>
    <w:rsid w:val="00CA535D"/>
    <w:rsid w:val="00CA6125"/>
    <w:rsid w:val="00CA7CFF"/>
    <w:rsid w:val="00CB032B"/>
    <w:rsid w:val="00CB0597"/>
    <w:rsid w:val="00CB06FE"/>
    <w:rsid w:val="00CB1EF4"/>
    <w:rsid w:val="00CB3F2A"/>
    <w:rsid w:val="00CB4792"/>
    <w:rsid w:val="00CB5801"/>
    <w:rsid w:val="00CB6C19"/>
    <w:rsid w:val="00CB719A"/>
    <w:rsid w:val="00CB7546"/>
    <w:rsid w:val="00CB77F7"/>
    <w:rsid w:val="00CB7845"/>
    <w:rsid w:val="00CC07F4"/>
    <w:rsid w:val="00CC16C7"/>
    <w:rsid w:val="00CC229A"/>
    <w:rsid w:val="00CC254A"/>
    <w:rsid w:val="00CC27FE"/>
    <w:rsid w:val="00CC5007"/>
    <w:rsid w:val="00CC54F8"/>
    <w:rsid w:val="00CC5A44"/>
    <w:rsid w:val="00CC5AEE"/>
    <w:rsid w:val="00CC730D"/>
    <w:rsid w:val="00CC7704"/>
    <w:rsid w:val="00CD04B7"/>
    <w:rsid w:val="00CD0EF8"/>
    <w:rsid w:val="00CD123D"/>
    <w:rsid w:val="00CD1951"/>
    <w:rsid w:val="00CD1B5F"/>
    <w:rsid w:val="00CD20FF"/>
    <w:rsid w:val="00CD289E"/>
    <w:rsid w:val="00CD31AD"/>
    <w:rsid w:val="00CD3D8D"/>
    <w:rsid w:val="00CD515B"/>
    <w:rsid w:val="00CD68E5"/>
    <w:rsid w:val="00CD6CF9"/>
    <w:rsid w:val="00CD7859"/>
    <w:rsid w:val="00CD7977"/>
    <w:rsid w:val="00CD7EF2"/>
    <w:rsid w:val="00CE0843"/>
    <w:rsid w:val="00CE0C07"/>
    <w:rsid w:val="00CE145F"/>
    <w:rsid w:val="00CE1795"/>
    <w:rsid w:val="00CE2970"/>
    <w:rsid w:val="00CE3A96"/>
    <w:rsid w:val="00CE437F"/>
    <w:rsid w:val="00CE650F"/>
    <w:rsid w:val="00CE7752"/>
    <w:rsid w:val="00CE7A73"/>
    <w:rsid w:val="00CF0275"/>
    <w:rsid w:val="00CF0593"/>
    <w:rsid w:val="00CF1285"/>
    <w:rsid w:val="00CF193D"/>
    <w:rsid w:val="00CF205A"/>
    <w:rsid w:val="00CF25A8"/>
    <w:rsid w:val="00CF30E7"/>
    <w:rsid w:val="00CF38C5"/>
    <w:rsid w:val="00CF3F05"/>
    <w:rsid w:val="00CF449F"/>
    <w:rsid w:val="00CF4864"/>
    <w:rsid w:val="00CF5C70"/>
    <w:rsid w:val="00CF6AE8"/>
    <w:rsid w:val="00CF78AE"/>
    <w:rsid w:val="00CF78B7"/>
    <w:rsid w:val="00CF7FF9"/>
    <w:rsid w:val="00D01A3E"/>
    <w:rsid w:val="00D0200D"/>
    <w:rsid w:val="00D02109"/>
    <w:rsid w:val="00D02B6A"/>
    <w:rsid w:val="00D0551B"/>
    <w:rsid w:val="00D06012"/>
    <w:rsid w:val="00D062C7"/>
    <w:rsid w:val="00D06D17"/>
    <w:rsid w:val="00D10ACF"/>
    <w:rsid w:val="00D11BA3"/>
    <w:rsid w:val="00D12181"/>
    <w:rsid w:val="00D1238E"/>
    <w:rsid w:val="00D12AAE"/>
    <w:rsid w:val="00D12B49"/>
    <w:rsid w:val="00D134E8"/>
    <w:rsid w:val="00D14586"/>
    <w:rsid w:val="00D16CF3"/>
    <w:rsid w:val="00D16EFA"/>
    <w:rsid w:val="00D170AD"/>
    <w:rsid w:val="00D206DD"/>
    <w:rsid w:val="00D208B6"/>
    <w:rsid w:val="00D20C6A"/>
    <w:rsid w:val="00D236AC"/>
    <w:rsid w:val="00D24C89"/>
    <w:rsid w:val="00D267C9"/>
    <w:rsid w:val="00D26D7A"/>
    <w:rsid w:val="00D27C96"/>
    <w:rsid w:val="00D3013E"/>
    <w:rsid w:val="00D3029C"/>
    <w:rsid w:val="00D31C21"/>
    <w:rsid w:val="00D3218E"/>
    <w:rsid w:val="00D32943"/>
    <w:rsid w:val="00D32FB7"/>
    <w:rsid w:val="00D3399A"/>
    <w:rsid w:val="00D35466"/>
    <w:rsid w:val="00D35DCB"/>
    <w:rsid w:val="00D3614A"/>
    <w:rsid w:val="00D37842"/>
    <w:rsid w:val="00D417D9"/>
    <w:rsid w:val="00D41B47"/>
    <w:rsid w:val="00D4467B"/>
    <w:rsid w:val="00D45815"/>
    <w:rsid w:val="00D45AED"/>
    <w:rsid w:val="00D45B76"/>
    <w:rsid w:val="00D45B7F"/>
    <w:rsid w:val="00D46C9D"/>
    <w:rsid w:val="00D47585"/>
    <w:rsid w:val="00D51877"/>
    <w:rsid w:val="00D51C1E"/>
    <w:rsid w:val="00D51CC6"/>
    <w:rsid w:val="00D51FD2"/>
    <w:rsid w:val="00D521F5"/>
    <w:rsid w:val="00D52DA6"/>
    <w:rsid w:val="00D52EBA"/>
    <w:rsid w:val="00D53BBF"/>
    <w:rsid w:val="00D53C6D"/>
    <w:rsid w:val="00D53D42"/>
    <w:rsid w:val="00D53D9A"/>
    <w:rsid w:val="00D551CD"/>
    <w:rsid w:val="00D55297"/>
    <w:rsid w:val="00D55337"/>
    <w:rsid w:val="00D55350"/>
    <w:rsid w:val="00D55B5D"/>
    <w:rsid w:val="00D55C15"/>
    <w:rsid w:val="00D56865"/>
    <w:rsid w:val="00D5728B"/>
    <w:rsid w:val="00D609BC"/>
    <w:rsid w:val="00D6135A"/>
    <w:rsid w:val="00D6191F"/>
    <w:rsid w:val="00D63218"/>
    <w:rsid w:val="00D63917"/>
    <w:rsid w:val="00D63E82"/>
    <w:rsid w:val="00D63FB4"/>
    <w:rsid w:val="00D63FEE"/>
    <w:rsid w:val="00D645CB"/>
    <w:rsid w:val="00D64895"/>
    <w:rsid w:val="00D64C6D"/>
    <w:rsid w:val="00D650A8"/>
    <w:rsid w:val="00D653ED"/>
    <w:rsid w:val="00D6546D"/>
    <w:rsid w:val="00D65BDB"/>
    <w:rsid w:val="00D66F39"/>
    <w:rsid w:val="00D725FC"/>
    <w:rsid w:val="00D727B9"/>
    <w:rsid w:val="00D72E67"/>
    <w:rsid w:val="00D7321B"/>
    <w:rsid w:val="00D73B09"/>
    <w:rsid w:val="00D75B34"/>
    <w:rsid w:val="00D75BA1"/>
    <w:rsid w:val="00D75C92"/>
    <w:rsid w:val="00D75D05"/>
    <w:rsid w:val="00D811D0"/>
    <w:rsid w:val="00D81B40"/>
    <w:rsid w:val="00D843FE"/>
    <w:rsid w:val="00D84442"/>
    <w:rsid w:val="00D8456D"/>
    <w:rsid w:val="00D8532D"/>
    <w:rsid w:val="00D85691"/>
    <w:rsid w:val="00D85A5D"/>
    <w:rsid w:val="00D865E0"/>
    <w:rsid w:val="00D8755D"/>
    <w:rsid w:val="00D8755E"/>
    <w:rsid w:val="00D8761B"/>
    <w:rsid w:val="00D8777A"/>
    <w:rsid w:val="00D87DC4"/>
    <w:rsid w:val="00D902B8"/>
    <w:rsid w:val="00D91AA1"/>
    <w:rsid w:val="00D92993"/>
    <w:rsid w:val="00D92A0F"/>
    <w:rsid w:val="00D92E1A"/>
    <w:rsid w:val="00D92F47"/>
    <w:rsid w:val="00D93E85"/>
    <w:rsid w:val="00D9499F"/>
    <w:rsid w:val="00D94F2C"/>
    <w:rsid w:val="00D95827"/>
    <w:rsid w:val="00D96886"/>
    <w:rsid w:val="00D96998"/>
    <w:rsid w:val="00DA0C0D"/>
    <w:rsid w:val="00DA1666"/>
    <w:rsid w:val="00DA31A1"/>
    <w:rsid w:val="00DA3A94"/>
    <w:rsid w:val="00DA3AF3"/>
    <w:rsid w:val="00DA3FF8"/>
    <w:rsid w:val="00DA402E"/>
    <w:rsid w:val="00DA40A0"/>
    <w:rsid w:val="00DA41E3"/>
    <w:rsid w:val="00DA50F5"/>
    <w:rsid w:val="00DA6258"/>
    <w:rsid w:val="00DA728E"/>
    <w:rsid w:val="00DB0D60"/>
    <w:rsid w:val="00DB2AF8"/>
    <w:rsid w:val="00DB47B2"/>
    <w:rsid w:val="00DB4E5C"/>
    <w:rsid w:val="00DB515B"/>
    <w:rsid w:val="00DB5F2D"/>
    <w:rsid w:val="00DB64BD"/>
    <w:rsid w:val="00DB7B3C"/>
    <w:rsid w:val="00DC104B"/>
    <w:rsid w:val="00DC150D"/>
    <w:rsid w:val="00DC1692"/>
    <w:rsid w:val="00DC1BFC"/>
    <w:rsid w:val="00DC21CF"/>
    <w:rsid w:val="00DC26EF"/>
    <w:rsid w:val="00DC2DE5"/>
    <w:rsid w:val="00DC34A3"/>
    <w:rsid w:val="00DC3962"/>
    <w:rsid w:val="00DC404C"/>
    <w:rsid w:val="00DC4820"/>
    <w:rsid w:val="00DC5663"/>
    <w:rsid w:val="00DC581C"/>
    <w:rsid w:val="00DC777F"/>
    <w:rsid w:val="00DC7A93"/>
    <w:rsid w:val="00DD19FA"/>
    <w:rsid w:val="00DD28EB"/>
    <w:rsid w:val="00DD2BD6"/>
    <w:rsid w:val="00DD3824"/>
    <w:rsid w:val="00DD3870"/>
    <w:rsid w:val="00DD3AF0"/>
    <w:rsid w:val="00DD3BBA"/>
    <w:rsid w:val="00DD4333"/>
    <w:rsid w:val="00DD4734"/>
    <w:rsid w:val="00DD4E73"/>
    <w:rsid w:val="00DD66D2"/>
    <w:rsid w:val="00DD779E"/>
    <w:rsid w:val="00DE0B33"/>
    <w:rsid w:val="00DE1509"/>
    <w:rsid w:val="00DE1938"/>
    <w:rsid w:val="00DE19ED"/>
    <w:rsid w:val="00DE1A74"/>
    <w:rsid w:val="00DE1A7F"/>
    <w:rsid w:val="00DE1BB4"/>
    <w:rsid w:val="00DE1DD8"/>
    <w:rsid w:val="00DE25B3"/>
    <w:rsid w:val="00DE2FE4"/>
    <w:rsid w:val="00DE3DEC"/>
    <w:rsid w:val="00DE4DF8"/>
    <w:rsid w:val="00DE4FB9"/>
    <w:rsid w:val="00DE4FD4"/>
    <w:rsid w:val="00DF002A"/>
    <w:rsid w:val="00DF009A"/>
    <w:rsid w:val="00DF0851"/>
    <w:rsid w:val="00DF08B9"/>
    <w:rsid w:val="00DF0BC1"/>
    <w:rsid w:val="00DF1849"/>
    <w:rsid w:val="00DF1975"/>
    <w:rsid w:val="00DF1C01"/>
    <w:rsid w:val="00DF218C"/>
    <w:rsid w:val="00DF357E"/>
    <w:rsid w:val="00DF538C"/>
    <w:rsid w:val="00DF592F"/>
    <w:rsid w:val="00DF5CFE"/>
    <w:rsid w:val="00DF62C9"/>
    <w:rsid w:val="00DF6E04"/>
    <w:rsid w:val="00DF7200"/>
    <w:rsid w:val="00DF7CF9"/>
    <w:rsid w:val="00E00CB0"/>
    <w:rsid w:val="00E01506"/>
    <w:rsid w:val="00E01F1B"/>
    <w:rsid w:val="00E0410A"/>
    <w:rsid w:val="00E043D4"/>
    <w:rsid w:val="00E04E3B"/>
    <w:rsid w:val="00E051E5"/>
    <w:rsid w:val="00E065F0"/>
    <w:rsid w:val="00E068FC"/>
    <w:rsid w:val="00E07049"/>
    <w:rsid w:val="00E11317"/>
    <w:rsid w:val="00E13DFB"/>
    <w:rsid w:val="00E142DE"/>
    <w:rsid w:val="00E15E0B"/>
    <w:rsid w:val="00E1605B"/>
    <w:rsid w:val="00E162C1"/>
    <w:rsid w:val="00E16571"/>
    <w:rsid w:val="00E16643"/>
    <w:rsid w:val="00E16E21"/>
    <w:rsid w:val="00E20681"/>
    <w:rsid w:val="00E20D2E"/>
    <w:rsid w:val="00E21818"/>
    <w:rsid w:val="00E223AB"/>
    <w:rsid w:val="00E2274E"/>
    <w:rsid w:val="00E22EBE"/>
    <w:rsid w:val="00E236AD"/>
    <w:rsid w:val="00E239A5"/>
    <w:rsid w:val="00E24630"/>
    <w:rsid w:val="00E258AE"/>
    <w:rsid w:val="00E26306"/>
    <w:rsid w:val="00E26DF8"/>
    <w:rsid w:val="00E26F94"/>
    <w:rsid w:val="00E30092"/>
    <w:rsid w:val="00E30709"/>
    <w:rsid w:val="00E30AB4"/>
    <w:rsid w:val="00E311F4"/>
    <w:rsid w:val="00E32810"/>
    <w:rsid w:val="00E32BED"/>
    <w:rsid w:val="00E34849"/>
    <w:rsid w:val="00E35BC6"/>
    <w:rsid w:val="00E36EA6"/>
    <w:rsid w:val="00E37A3C"/>
    <w:rsid w:val="00E40561"/>
    <w:rsid w:val="00E4111C"/>
    <w:rsid w:val="00E41A2B"/>
    <w:rsid w:val="00E41D58"/>
    <w:rsid w:val="00E41F81"/>
    <w:rsid w:val="00E42D84"/>
    <w:rsid w:val="00E42E49"/>
    <w:rsid w:val="00E434BC"/>
    <w:rsid w:val="00E4411B"/>
    <w:rsid w:val="00E455EB"/>
    <w:rsid w:val="00E456E8"/>
    <w:rsid w:val="00E456E9"/>
    <w:rsid w:val="00E46091"/>
    <w:rsid w:val="00E465FA"/>
    <w:rsid w:val="00E469C3"/>
    <w:rsid w:val="00E5124D"/>
    <w:rsid w:val="00E51FA6"/>
    <w:rsid w:val="00E52B09"/>
    <w:rsid w:val="00E5369F"/>
    <w:rsid w:val="00E53DF3"/>
    <w:rsid w:val="00E55CC7"/>
    <w:rsid w:val="00E561ED"/>
    <w:rsid w:val="00E5782A"/>
    <w:rsid w:val="00E57C2D"/>
    <w:rsid w:val="00E60461"/>
    <w:rsid w:val="00E61CFD"/>
    <w:rsid w:val="00E61F2A"/>
    <w:rsid w:val="00E621C9"/>
    <w:rsid w:val="00E623A5"/>
    <w:rsid w:val="00E624DC"/>
    <w:rsid w:val="00E6408C"/>
    <w:rsid w:val="00E6553F"/>
    <w:rsid w:val="00E66754"/>
    <w:rsid w:val="00E66C69"/>
    <w:rsid w:val="00E6727E"/>
    <w:rsid w:val="00E67CCD"/>
    <w:rsid w:val="00E71314"/>
    <w:rsid w:val="00E727A9"/>
    <w:rsid w:val="00E72AF2"/>
    <w:rsid w:val="00E75CA7"/>
    <w:rsid w:val="00E76550"/>
    <w:rsid w:val="00E76940"/>
    <w:rsid w:val="00E769D3"/>
    <w:rsid w:val="00E77045"/>
    <w:rsid w:val="00E77CE0"/>
    <w:rsid w:val="00E77DAB"/>
    <w:rsid w:val="00E80323"/>
    <w:rsid w:val="00E805C0"/>
    <w:rsid w:val="00E80EDD"/>
    <w:rsid w:val="00E818DF"/>
    <w:rsid w:val="00E81B4A"/>
    <w:rsid w:val="00E82102"/>
    <w:rsid w:val="00E827FE"/>
    <w:rsid w:val="00E82FDC"/>
    <w:rsid w:val="00E83145"/>
    <w:rsid w:val="00E836B1"/>
    <w:rsid w:val="00E84703"/>
    <w:rsid w:val="00E8645C"/>
    <w:rsid w:val="00E86596"/>
    <w:rsid w:val="00E86855"/>
    <w:rsid w:val="00E86E4F"/>
    <w:rsid w:val="00E877DB"/>
    <w:rsid w:val="00E90915"/>
    <w:rsid w:val="00E9269E"/>
    <w:rsid w:val="00E927D6"/>
    <w:rsid w:val="00E92995"/>
    <w:rsid w:val="00E929B1"/>
    <w:rsid w:val="00E92A63"/>
    <w:rsid w:val="00E92AB3"/>
    <w:rsid w:val="00E92AC2"/>
    <w:rsid w:val="00E93B52"/>
    <w:rsid w:val="00E93D53"/>
    <w:rsid w:val="00E951A5"/>
    <w:rsid w:val="00E95BF6"/>
    <w:rsid w:val="00E9691F"/>
    <w:rsid w:val="00E97C2E"/>
    <w:rsid w:val="00EA01EC"/>
    <w:rsid w:val="00EA1279"/>
    <w:rsid w:val="00EA13CA"/>
    <w:rsid w:val="00EA2BC4"/>
    <w:rsid w:val="00EA2EBB"/>
    <w:rsid w:val="00EA3021"/>
    <w:rsid w:val="00EA3328"/>
    <w:rsid w:val="00EA3844"/>
    <w:rsid w:val="00EA4784"/>
    <w:rsid w:val="00EA55A1"/>
    <w:rsid w:val="00EA585B"/>
    <w:rsid w:val="00EA58F1"/>
    <w:rsid w:val="00EA5C33"/>
    <w:rsid w:val="00EA645D"/>
    <w:rsid w:val="00EA6A6D"/>
    <w:rsid w:val="00EA7063"/>
    <w:rsid w:val="00EA7740"/>
    <w:rsid w:val="00EA77EE"/>
    <w:rsid w:val="00EB0F77"/>
    <w:rsid w:val="00EB16BA"/>
    <w:rsid w:val="00EB1D5C"/>
    <w:rsid w:val="00EB2A37"/>
    <w:rsid w:val="00EB2B2B"/>
    <w:rsid w:val="00EB2E01"/>
    <w:rsid w:val="00EB34B8"/>
    <w:rsid w:val="00EB396A"/>
    <w:rsid w:val="00EB3C89"/>
    <w:rsid w:val="00EB404F"/>
    <w:rsid w:val="00EB4C66"/>
    <w:rsid w:val="00EB502C"/>
    <w:rsid w:val="00EB5451"/>
    <w:rsid w:val="00EB5B6D"/>
    <w:rsid w:val="00EB617F"/>
    <w:rsid w:val="00EB646F"/>
    <w:rsid w:val="00EB6FC0"/>
    <w:rsid w:val="00EB78DD"/>
    <w:rsid w:val="00EC0D38"/>
    <w:rsid w:val="00EC0F3E"/>
    <w:rsid w:val="00EC12E0"/>
    <w:rsid w:val="00EC1F32"/>
    <w:rsid w:val="00EC2387"/>
    <w:rsid w:val="00EC3E73"/>
    <w:rsid w:val="00EC44A5"/>
    <w:rsid w:val="00EC4B04"/>
    <w:rsid w:val="00EC53B7"/>
    <w:rsid w:val="00EC59EE"/>
    <w:rsid w:val="00EC5B09"/>
    <w:rsid w:val="00EC6C2F"/>
    <w:rsid w:val="00ED17F6"/>
    <w:rsid w:val="00ED3200"/>
    <w:rsid w:val="00ED3A30"/>
    <w:rsid w:val="00ED5C1D"/>
    <w:rsid w:val="00ED5F0C"/>
    <w:rsid w:val="00ED5FA7"/>
    <w:rsid w:val="00ED62A7"/>
    <w:rsid w:val="00ED672A"/>
    <w:rsid w:val="00ED6877"/>
    <w:rsid w:val="00ED6EEA"/>
    <w:rsid w:val="00ED7110"/>
    <w:rsid w:val="00ED72EB"/>
    <w:rsid w:val="00ED7585"/>
    <w:rsid w:val="00ED7839"/>
    <w:rsid w:val="00ED7D37"/>
    <w:rsid w:val="00EE0D7C"/>
    <w:rsid w:val="00EE1F32"/>
    <w:rsid w:val="00EE3F94"/>
    <w:rsid w:val="00EE4023"/>
    <w:rsid w:val="00EE4107"/>
    <w:rsid w:val="00EE482D"/>
    <w:rsid w:val="00EE4A8B"/>
    <w:rsid w:val="00EE544D"/>
    <w:rsid w:val="00EE6E8A"/>
    <w:rsid w:val="00EE77A9"/>
    <w:rsid w:val="00EF02B5"/>
    <w:rsid w:val="00EF16A8"/>
    <w:rsid w:val="00EF2B23"/>
    <w:rsid w:val="00EF2EE0"/>
    <w:rsid w:val="00EF40FE"/>
    <w:rsid w:val="00EF41CC"/>
    <w:rsid w:val="00EF427F"/>
    <w:rsid w:val="00EF445C"/>
    <w:rsid w:val="00EF5C85"/>
    <w:rsid w:val="00EF6674"/>
    <w:rsid w:val="00EF6CE2"/>
    <w:rsid w:val="00EF6E07"/>
    <w:rsid w:val="00EF6FA2"/>
    <w:rsid w:val="00EF759E"/>
    <w:rsid w:val="00EF7951"/>
    <w:rsid w:val="00EF7A33"/>
    <w:rsid w:val="00F005E7"/>
    <w:rsid w:val="00F04365"/>
    <w:rsid w:val="00F049A4"/>
    <w:rsid w:val="00F0568B"/>
    <w:rsid w:val="00F056F0"/>
    <w:rsid w:val="00F058D7"/>
    <w:rsid w:val="00F05BCA"/>
    <w:rsid w:val="00F0636F"/>
    <w:rsid w:val="00F0644C"/>
    <w:rsid w:val="00F06D2E"/>
    <w:rsid w:val="00F070A0"/>
    <w:rsid w:val="00F070E5"/>
    <w:rsid w:val="00F077F3"/>
    <w:rsid w:val="00F07802"/>
    <w:rsid w:val="00F079CE"/>
    <w:rsid w:val="00F1065B"/>
    <w:rsid w:val="00F12299"/>
    <w:rsid w:val="00F12350"/>
    <w:rsid w:val="00F12FFA"/>
    <w:rsid w:val="00F13EDD"/>
    <w:rsid w:val="00F14395"/>
    <w:rsid w:val="00F14630"/>
    <w:rsid w:val="00F15D38"/>
    <w:rsid w:val="00F16E7C"/>
    <w:rsid w:val="00F17F38"/>
    <w:rsid w:val="00F20507"/>
    <w:rsid w:val="00F227C5"/>
    <w:rsid w:val="00F23828"/>
    <w:rsid w:val="00F24F35"/>
    <w:rsid w:val="00F2523B"/>
    <w:rsid w:val="00F25760"/>
    <w:rsid w:val="00F260F7"/>
    <w:rsid w:val="00F261FD"/>
    <w:rsid w:val="00F264B5"/>
    <w:rsid w:val="00F27E74"/>
    <w:rsid w:val="00F3092B"/>
    <w:rsid w:val="00F3094C"/>
    <w:rsid w:val="00F31824"/>
    <w:rsid w:val="00F320B8"/>
    <w:rsid w:val="00F32C81"/>
    <w:rsid w:val="00F339B7"/>
    <w:rsid w:val="00F33C02"/>
    <w:rsid w:val="00F34BC1"/>
    <w:rsid w:val="00F34DFA"/>
    <w:rsid w:val="00F369CB"/>
    <w:rsid w:val="00F36DAE"/>
    <w:rsid w:val="00F37FDA"/>
    <w:rsid w:val="00F4045A"/>
    <w:rsid w:val="00F40494"/>
    <w:rsid w:val="00F405F5"/>
    <w:rsid w:val="00F40BB3"/>
    <w:rsid w:val="00F40C1A"/>
    <w:rsid w:val="00F41306"/>
    <w:rsid w:val="00F421CB"/>
    <w:rsid w:val="00F430A0"/>
    <w:rsid w:val="00F43ABE"/>
    <w:rsid w:val="00F442EF"/>
    <w:rsid w:val="00F46705"/>
    <w:rsid w:val="00F46D8A"/>
    <w:rsid w:val="00F473B1"/>
    <w:rsid w:val="00F50088"/>
    <w:rsid w:val="00F5055E"/>
    <w:rsid w:val="00F508D9"/>
    <w:rsid w:val="00F524C4"/>
    <w:rsid w:val="00F538FA"/>
    <w:rsid w:val="00F54C2C"/>
    <w:rsid w:val="00F55B3A"/>
    <w:rsid w:val="00F56F0F"/>
    <w:rsid w:val="00F57A00"/>
    <w:rsid w:val="00F60121"/>
    <w:rsid w:val="00F608BC"/>
    <w:rsid w:val="00F619CA"/>
    <w:rsid w:val="00F61CF5"/>
    <w:rsid w:val="00F6229D"/>
    <w:rsid w:val="00F63019"/>
    <w:rsid w:val="00F6360E"/>
    <w:rsid w:val="00F638A6"/>
    <w:rsid w:val="00F6586F"/>
    <w:rsid w:val="00F660E7"/>
    <w:rsid w:val="00F67305"/>
    <w:rsid w:val="00F67432"/>
    <w:rsid w:val="00F70FB7"/>
    <w:rsid w:val="00F72434"/>
    <w:rsid w:val="00F7278D"/>
    <w:rsid w:val="00F73F82"/>
    <w:rsid w:val="00F742CD"/>
    <w:rsid w:val="00F74AE4"/>
    <w:rsid w:val="00F7603A"/>
    <w:rsid w:val="00F77B9C"/>
    <w:rsid w:val="00F81607"/>
    <w:rsid w:val="00F81CCF"/>
    <w:rsid w:val="00F8275E"/>
    <w:rsid w:val="00F82D31"/>
    <w:rsid w:val="00F83215"/>
    <w:rsid w:val="00F83F2E"/>
    <w:rsid w:val="00F84AF9"/>
    <w:rsid w:val="00F84B92"/>
    <w:rsid w:val="00F8520E"/>
    <w:rsid w:val="00F87384"/>
    <w:rsid w:val="00F87F69"/>
    <w:rsid w:val="00F9083A"/>
    <w:rsid w:val="00F91457"/>
    <w:rsid w:val="00F9174B"/>
    <w:rsid w:val="00F92C10"/>
    <w:rsid w:val="00F937D9"/>
    <w:rsid w:val="00F93BF6"/>
    <w:rsid w:val="00F963EC"/>
    <w:rsid w:val="00F96645"/>
    <w:rsid w:val="00F96939"/>
    <w:rsid w:val="00F97449"/>
    <w:rsid w:val="00F97FB3"/>
    <w:rsid w:val="00FA0DE9"/>
    <w:rsid w:val="00FA0F51"/>
    <w:rsid w:val="00FA1590"/>
    <w:rsid w:val="00FA1EE9"/>
    <w:rsid w:val="00FA22E7"/>
    <w:rsid w:val="00FA2791"/>
    <w:rsid w:val="00FA2BA0"/>
    <w:rsid w:val="00FA2D2C"/>
    <w:rsid w:val="00FA556C"/>
    <w:rsid w:val="00FA7209"/>
    <w:rsid w:val="00FA7746"/>
    <w:rsid w:val="00FB07BE"/>
    <w:rsid w:val="00FB182F"/>
    <w:rsid w:val="00FB1850"/>
    <w:rsid w:val="00FB23DA"/>
    <w:rsid w:val="00FB2A3A"/>
    <w:rsid w:val="00FB2D5D"/>
    <w:rsid w:val="00FB2F4C"/>
    <w:rsid w:val="00FB30E6"/>
    <w:rsid w:val="00FB41A8"/>
    <w:rsid w:val="00FB476C"/>
    <w:rsid w:val="00FB48D6"/>
    <w:rsid w:val="00FB5110"/>
    <w:rsid w:val="00FB61C4"/>
    <w:rsid w:val="00FB661E"/>
    <w:rsid w:val="00FB6F69"/>
    <w:rsid w:val="00FB7C2E"/>
    <w:rsid w:val="00FC0983"/>
    <w:rsid w:val="00FC0AAA"/>
    <w:rsid w:val="00FC10E1"/>
    <w:rsid w:val="00FC13A3"/>
    <w:rsid w:val="00FC13AE"/>
    <w:rsid w:val="00FC1BE4"/>
    <w:rsid w:val="00FC2111"/>
    <w:rsid w:val="00FC22D7"/>
    <w:rsid w:val="00FC25C4"/>
    <w:rsid w:val="00FC2995"/>
    <w:rsid w:val="00FC3025"/>
    <w:rsid w:val="00FC3FC0"/>
    <w:rsid w:val="00FC4106"/>
    <w:rsid w:val="00FC49B9"/>
    <w:rsid w:val="00FC52D3"/>
    <w:rsid w:val="00FC55E0"/>
    <w:rsid w:val="00FC56E7"/>
    <w:rsid w:val="00FC5FD4"/>
    <w:rsid w:val="00FC604B"/>
    <w:rsid w:val="00FC6AC9"/>
    <w:rsid w:val="00FC7152"/>
    <w:rsid w:val="00FC79F9"/>
    <w:rsid w:val="00FD06A0"/>
    <w:rsid w:val="00FD0EB6"/>
    <w:rsid w:val="00FD1D4C"/>
    <w:rsid w:val="00FD2A38"/>
    <w:rsid w:val="00FD2B89"/>
    <w:rsid w:val="00FD3659"/>
    <w:rsid w:val="00FD3950"/>
    <w:rsid w:val="00FD41EA"/>
    <w:rsid w:val="00FD5292"/>
    <w:rsid w:val="00FD5715"/>
    <w:rsid w:val="00FD627A"/>
    <w:rsid w:val="00FD654F"/>
    <w:rsid w:val="00FD6F36"/>
    <w:rsid w:val="00FD6FC4"/>
    <w:rsid w:val="00FD73A4"/>
    <w:rsid w:val="00FD7554"/>
    <w:rsid w:val="00FD7589"/>
    <w:rsid w:val="00FD77FB"/>
    <w:rsid w:val="00FE19A2"/>
    <w:rsid w:val="00FE1A42"/>
    <w:rsid w:val="00FE3578"/>
    <w:rsid w:val="00FE396A"/>
    <w:rsid w:val="00FE4574"/>
    <w:rsid w:val="00FE4618"/>
    <w:rsid w:val="00FE4A52"/>
    <w:rsid w:val="00FE4F2D"/>
    <w:rsid w:val="00FE548D"/>
    <w:rsid w:val="00FE5928"/>
    <w:rsid w:val="00FE6273"/>
    <w:rsid w:val="00FE6563"/>
    <w:rsid w:val="00FE6A4F"/>
    <w:rsid w:val="00FE6BFD"/>
    <w:rsid w:val="00FE7109"/>
    <w:rsid w:val="00FE76F3"/>
    <w:rsid w:val="00FE78BF"/>
    <w:rsid w:val="00FF0057"/>
    <w:rsid w:val="00FF0085"/>
    <w:rsid w:val="00FF1922"/>
    <w:rsid w:val="00FF1C43"/>
    <w:rsid w:val="00FF2C2B"/>
    <w:rsid w:val="00FF3477"/>
    <w:rsid w:val="00FF4919"/>
    <w:rsid w:val="00FF4A0F"/>
    <w:rsid w:val="00FF4F9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AA9DF97-7165-47E8-83A5-4D71E220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1F5"/>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customStyle="1" w:styleId="paragraph">
    <w:name w:val="paragraph"/>
    <w:basedOn w:val="Normal"/>
    <w:rsid w:val="00F82D3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9110884">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9125253">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7014872">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3176489">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8964238">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3230B-E669-42D7-BC5C-96CD6121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31</Pages>
  <Words>9095</Words>
  <Characters>50025</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22</cp:revision>
  <cp:lastPrinted>2018-05-30T21:01:00Z</cp:lastPrinted>
  <dcterms:created xsi:type="dcterms:W3CDTF">2018-07-10T11:12:00Z</dcterms:created>
  <dcterms:modified xsi:type="dcterms:W3CDTF">2018-10-01T23:17:00Z</dcterms:modified>
</cp:coreProperties>
</file>